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4" w:rsidRPr="009A5624" w:rsidRDefault="009A5624" w:rsidP="009A562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9A5624">
        <w:rPr>
          <w:rFonts w:ascii="Times New Roman" w:hAnsi="Times New Roman" w:cs="Times New Roman"/>
          <w:i/>
          <w:sz w:val="28"/>
          <w:lang w:val="uk-UA"/>
        </w:rPr>
        <w:t>Жадько-Базілевич Л.В.</w:t>
      </w:r>
    </w:p>
    <w:p w:rsidR="009A5624" w:rsidRPr="009A5624" w:rsidRDefault="009A5624" w:rsidP="009A562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9A5624">
        <w:rPr>
          <w:rFonts w:ascii="Times New Roman" w:hAnsi="Times New Roman" w:cs="Times New Roman"/>
          <w:i/>
          <w:sz w:val="28"/>
          <w:lang w:val="uk-UA"/>
        </w:rPr>
        <w:t>практичний психолог РМК</w:t>
      </w:r>
    </w:p>
    <w:p w:rsidR="009A5624" w:rsidRDefault="009A5624" w:rsidP="00D61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61913" w:rsidRDefault="00D61913" w:rsidP="00D61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61913">
        <w:rPr>
          <w:rFonts w:ascii="Times New Roman" w:hAnsi="Times New Roman" w:cs="Times New Roman"/>
          <w:b/>
          <w:sz w:val="28"/>
          <w:lang w:val="uk-UA"/>
        </w:rPr>
        <w:t xml:space="preserve">Основні психологічні новоутворення </w:t>
      </w:r>
    </w:p>
    <w:p w:rsidR="00D61913" w:rsidRDefault="00D61913" w:rsidP="00D619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61913">
        <w:rPr>
          <w:rFonts w:ascii="Times New Roman" w:hAnsi="Times New Roman" w:cs="Times New Roman"/>
          <w:b/>
          <w:sz w:val="28"/>
          <w:lang w:val="uk-UA"/>
        </w:rPr>
        <w:t>дітей молодшого шкільного віку</w:t>
      </w:r>
    </w:p>
    <w:p w:rsidR="002C5EF7" w:rsidRDefault="00D61913" w:rsidP="00D6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913">
        <w:rPr>
          <w:rFonts w:ascii="Times New Roman" w:hAnsi="Times New Roman" w:cs="Times New Roman"/>
          <w:sz w:val="28"/>
          <w:lang w:val="uk-UA"/>
        </w:rPr>
        <w:t>Психічний і особистісний розвиток дитини у молодшому шкільному віці зумовлюється особливістю</w:t>
      </w:r>
      <w:r w:rsidR="00700012">
        <w:rPr>
          <w:rFonts w:ascii="Times New Roman" w:hAnsi="Times New Roman" w:cs="Times New Roman"/>
          <w:sz w:val="28"/>
          <w:lang w:val="uk-UA"/>
        </w:rPr>
        <w:t xml:space="preserve"> соціальної ситуації розвитку – </w:t>
      </w:r>
      <w:r w:rsidRPr="00D61913">
        <w:rPr>
          <w:rFonts w:ascii="Times New Roman" w:hAnsi="Times New Roman" w:cs="Times New Roman"/>
          <w:sz w:val="28"/>
          <w:lang w:val="uk-UA"/>
        </w:rPr>
        <w:t>навчанням у початковій школі. На цьому віковому етапі провідною діяльністю стає навчальна (тобто цілеспрямована діяльність учнів, результатом якої є розвиток особистості, інтелекту, здібностей, засвоєння знань, оволодіння уміннями та навичками), основою якої є пізнавальний інтерес (виразна інтелектуальна спрямованість на пошук нового у предметах, явищах, подіях</w:t>
      </w:r>
      <w:r>
        <w:rPr>
          <w:rFonts w:ascii="Times New Roman" w:hAnsi="Times New Roman" w:cs="Times New Roman"/>
          <w:sz w:val="28"/>
          <w:lang w:val="uk-UA"/>
        </w:rPr>
        <w:t>) та</w:t>
      </w:r>
      <w:r w:rsidRPr="00D61913">
        <w:rPr>
          <w:rFonts w:ascii="Times New Roman" w:hAnsi="Times New Roman" w:cs="Times New Roman"/>
          <w:sz w:val="28"/>
          <w:lang w:val="uk-UA"/>
        </w:rPr>
        <w:t xml:space="preserve"> нова соціальна позиція.</w:t>
      </w:r>
    </w:p>
    <w:p w:rsidR="00D61913" w:rsidRDefault="00D61913" w:rsidP="00D6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61913">
        <w:rPr>
          <w:rFonts w:ascii="Times New Roman" w:hAnsi="Times New Roman" w:cs="Times New Roman"/>
          <w:sz w:val="28"/>
          <w:lang w:val="uk-UA"/>
        </w:rPr>
        <w:t xml:space="preserve">Навчальна діяльність має яскраво виражену суспільну значущість і ставить дитину в нову позицію стосовно дорослих і однолітків, змінює її самооцінку, перебудовує взаємини в сім’ї. Діти молодшого шкільного віку спершу надають перевагу навчанню як суспільно корисній діяльності взагалі, потім їх приваблюють окремі види навчальної роботи, </w:t>
      </w:r>
      <w:r w:rsidR="00700012">
        <w:rPr>
          <w:rFonts w:ascii="Times New Roman" w:hAnsi="Times New Roman" w:cs="Times New Roman"/>
          <w:sz w:val="28"/>
          <w:lang w:val="uk-UA"/>
        </w:rPr>
        <w:t>і лише згодом</w:t>
      </w:r>
      <w:r w:rsidRPr="00D61913">
        <w:rPr>
          <w:rFonts w:ascii="Times New Roman" w:hAnsi="Times New Roman" w:cs="Times New Roman"/>
          <w:sz w:val="28"/>
          <w:lang w:val="uk-UA"/>
        </w:rPr>
        <w:t xml:space="preserve"> вони починають цікав</w:t>
      </w:r>
      <w:r w:rsidR="00700012">
        <w:rPr>
          <w:rFonts w:ascii="Times New Roman" w:hAnsi="Times New Roman" w:cs="Times New Roman"/>
          <w:sz w:val="28"/>
          <w:lang w:val="uk-UA"/>
        </w:rPr>
        <w:t xml:space="preserve">итись </w:t>
      </w:r>
      <w:r w:rsidRPr="00D61913">
        <w:rPr>
          <w:rFonts w:ascii="Times New Roman" w:hAnsi="Times New Roman" w:cs="Times New Roman"/>
          <w:sz w:val="28"/>
          <w:lang w:val="uk-UA"/>
        </w:rPr>
        <w:t>змістом навчальної діяльності.</w:t>
      </w:r>
    </w:p>
    <w:p w:rsidR="002A52E9" w:rsidRDefault="00AE1079" w:rsidP="00D6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процесі навчальної діяльності розвиваються основні психологічні новоутворення молодшого шкільного віку: довільність психічних процесів, рефлексія, внутрішній план дій, умінння організовувати навчальну діяльність. </w:t>
      </w:r>
    </w:p>
    <w:p w:rsidR="002A52E9" w:rsidRDefault="009A5624" w:rsidP="00D6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1F41" wp14:editId="33ADC22D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5981700" cy="9715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2E9" w:rsidRPr="002A52E9" w:rsidRDefault="002A52E9" w:rsidP="002A52E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2A52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  <w:t>Довільність пізнавальної сфери</w:t>
                            </w:r>
                            <w:r w:rsidRPr="002A52E9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– новоутворення молодшого школяра, що виявляється в здатності докладати вольових зусиль, свідомо регулювати роботу пізнавальних процесів та уваги</w:t>
                            </w:r>
                            <w:r w:rsidR="0061234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9A1F41" id="Скругленный прямоугольник 1" o:spid="_x0000_s1026" style="position:absolute;left:0;text-align:left;margin-left:-.3pt;margin-top:3.5pt;width:47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" fillcolor="#dbe5f1 [660]" strokecolor="#365f91 [2404]" strokeweight="2pt">
                <v:textbox>
                  <w:txbxContent>
                    <w:p w:rsidR="002A52E9" w:rsidRPr="002A52E9" w:rsidRDefault="002A52E9" w:rsidP="002A52E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2A52E9"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  <w:t>Довільність пізнавальної сфери</w:t>
                      </w:r>
                      <w:r w:rsidRPr="002A52E9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– новоутворення молодшого школяра, що виявляється в здатності докладати вольових зусиль, свідомо регулювати роботу пізнавальних процесів та уваги</w:t>
                      </w:r>
                      <w:r w:rsidR="0061234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2E9" w:rsidRDefault="002A52E9" w:rsidP="00D6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2A52E9" w:rsidRDefault="002A52E9" w:rsidP="00D61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A5624" w:rsidRDefault="009A5624" w:rsidP="007E18B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A52E9" w:rsidRDefault="007E18BE" w:rsidP="007E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4F23">
        <w:rPr>
          <w:rFonts w:ascii="Times New Roman" w:hAnsi="Times New Roman" w:cs="Times New Roman"/>
          <w:i/>
          <w:sz w:val="28"/>
          <w:lang w:val="uk-UA"/>
        </w:rPr>
        <w:t xml:space="preserve">Сприймання </w:t>
      </w:r>
      <w:r w:rsidRPr="007E18BE">
        <w:rPr>
          <w:rFonts w:ascii="Times New Roman" w:hAnsi="Times New Roman" w:cs="Times New Roman"/>
          <w:sz w:val="28"/>
          <w:lang w:val="uk-UA"/>
        </w:rPr>
        <w:t xml:space="preserve">учнів початкової школи стає все більш цілеспрямованим, довільним та осмисленим процесом. </w:t>
      </w:r>
      <w:r w:rsidR="00B03FAC">
        <w:rPr>
          <w:rFonts w:ascii="Times New Roman" w:hAnsi="Times New Roman" w:cs="Times New Roman"/>
          <w:sz w:val="28"/>
          <w:lang w:val="uk-UA"/>
        </w:rPr>
        <w:t>З</w:t>
      </w:r>
      <w:r w:rsidRPr="007E18BE">
        <w:rPr>
          <w:rFonts w:ascii="Times New Roman" w:hAnsi="Times New Roman" w:cs="Times New Roman"/>
          <w:sz w:val="28"/>
          <w:lang w:val="uk-UA"/>
        </w:rPr>
        <w:t>ростає здатність розрізн</w:t>
      </w:r>
      <w:r w:rsidR="00B03FAC">
        <w:rPr>
          <w:rFonts w:ascii="Times New Roman" w:hAnsi="Times New Roman" w:cs="Times New Roman"/>
          <w:sz w:val="28"/>
          <w:lang w:val="uk-UA"/>
        </w:rPr>
        <w:t>я</w:t>
      </w:r>
      <w:r w:rsidRPr="007E18BE">
        <w:rPr>
          <w:rFonts w:ascii="Times New Roman" w:hAnsi="Times New Roman" w:cs="Times New Roman"/>
          <w:sz w:val="28"/>
          <w:lang w:val="uk-UA"/>
        </w:rPr>
        <w:t xml:space="preserve">ти предмети та їх якості, вдосконалюється орієнтація в часі та просторовій перспективі, </w:t>
      </w:r>
      <w:r w:rsidRPr="007E18BE">
        <w:rPr>
          <w:rFonts w:ascii="Times New Roman" w:hAnsi="Times New Roman" w:cs="Times New Roman"/>
          <w:sz w:val="28"/>
          <w:lang w:val="uk-UA"/>
        </w:rPr>
        <w:lastRenderedPageBreak/>
        <w:t xml:space="preserve">хоча </w:t>
      </w:r>
      <w:r w:rsidR="00B03FAC">
        <w:rPr>
          <w:rFonts w:ascii="Times New Roman" w:hAnsi="Times New Roman" w:cs="Times New Roman"/>
          <w:sz w:val="28"/>
          <w:lang w:val="uk-UA"/>
        </w:rPr>
        <w:t>частими</w:t>
      </w:r>
      <w:r w:rsidRPr="007E18BE">
        <w:rPr>
          <w:rFonts w:ascii="Times New Roman" w:hAnsi="Times New Roman" w:cs="Times New Roman"/>
          <w:sz w:val="28"/>
          <w:lang w:val="uk-UA"/>
        </w:rPr>
        <w:t xml:space="preserve"> є прояви синкретизму дитячого сприймання. Так, навчаючись письму, першокласники плутають написання цифр 6 і 9, літер Ш і Щ тощо. Однак цілеспрямована робота вчителя усуває ці помилки та формує позитивну якість сприймання – спостережливість, підґрунтям якої є здатність дитини </w:t>
      </w:r>
      <w:r w:rsidR="003D08D9" w:rsidRPr="007E18B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D6E0C5" wp14:editId="2C79CC85">
                <wp:simplePos x="0" y="0"/>
                <wp:positionH relativeFrom="column">
                  <wp:posOffset>-1599565</wp:posOffset>
                </wp:positionH>
                <wp:positionV relativeFrom="paragraph">
                  <wp:posOffset>2017395</wp:posOffset>
                </wp:positionV>
                <wp:extent cx="1476375" cy="1495425"/>
                <wp:effectExtent l="0" t="0" r="28575" b="219075"/>
                <wp:wrapTight wrapText="bothSides">
                  <wp:wrapPolygon edited="0">
                    <wp:start x="0" y="0"/>
                    <wp:lineTo x="0" y="22013"/>
                    <wp:lineTo x="3066" y="22013"/>
                    <wp:lineTo x="5295" y="24489"/>
                    <wp:lineTo x="5574" y="24489"/>
                    <wp:lineTo x="7246" y="24489"/>
                    <wp:lineTo x="7525" y="24489"/>
                    <wp:lineTo x="9755" y="22013"/>
                    <wp:lineTo x="21739" y="22013"/>
                    <wp:lineTo x="21739" y="0"/>
                    <wp:lineTo x="0" y="0"/>
                  </wp:wrapPolygon>
                </wp:wrapTight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95425"/>
                        </a:xfrm>
                        <a:prstGeom prst="wedgeRect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8BE" w:rsidRPr="00EE313C" w:rsidRDefault="007E18BE" w:rsidP="007E18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313C"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Мнемічні </w:t>
                            </w:r>
                          </w:p>
                          <w:p w:rsidR="007E18BE" w:rsidRPr="00EE313C" w:rsidRDefault="007E18BE" w:rsidP="007E18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313C"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прийоми – засоби організованого запам’ятовування та відтворення ін- формації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" o:spid="_x0000_s1027" type="#_x0000_t61" style="position:absolute;left:0;text-align:left;margin-left:-125.95pt;margin-top:158.85pt;width:116.25pt;height:117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" adj="6300,24300" fillcolor="#dce6f2" strokecolor="#385d8a" strokeweight="2pt">
                <v:textbox>
                  <w:txbxContent>
                    <w:p w:rsidR="007E18BE" w:rsidRPr="00EE313C" w:rsidRDefault="007E18BE" w:rsidP="007E18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313C"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Мнемічні </w:t>
                      </w:r>
                    </w:p>
                    <w:p w:rsidR="007E18BE" w:rsidRPr="00EE313C" w:rsidRDefault="007E18BE" w:rsidP="007E18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313C"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прийоми – засоби організованого запам’ятовування та відтворення ін- формації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E18BE">
        <w:rPr>
          <w:rFonts w:ascii="Times New Roman" w:hAnsi="Times New Roman" w:cs="Times New Roman"/>
          <w:sz w:val="28"/>
          <w:lang w:val="uk-UA"/>
        </w:rPr>
        <w:t>до аналізу та узагальнення.</w:t>
      </w:r>
      <w:r w:rsidRPr="007E18BE">
        <w:rPr>
          <w:rFonts w:ascii="Times New Roman" w:hAnsi="Times New Roman" w:cs="Times New Roman"/>
          <w:sz w:val="28"/>
          <w:lang w:val="uk-UA"/>
        </w:rPr>
        <w:tab/>
      </w:r>
    </w:p>
    <w:p w:rsidR="00EE313C" w:rsidRDefault="003D08D9" w:rsidP="007E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B33BC8" wp14:editId="040960E5">
                <wp:simplePos x="0" y="0"/>
                <wp:positionH relativeFrom="column">
                  <wp:posOffset>4368165</wp:posOffset>
                </wp:positionH>
                <wp:positionV relativeFrom="paragraph">
                  <wp:posOffset>-1515110</wp:posOffset>
                </wp:positionV>
                <wp:extent cx="1476375" cy="1657350"/>
                <wp:effectExtent l="0" t="0" r="28575" b="228600"/>
                <wp:wrapTight wrapText="bothSides">
                  <wp:wrapPolygon edited="0">
                    <wp:start x="0" y="0"/>
                    <wp:lineTo x="0" y="21848"/>
                    <wp:lineTo x="5017" y="23834"/>
                    <wp:lineTo x="5574" y="24331"/>
                    <wp:lineTo x="7246" y="24331"/>
                    <wp:lineTo x="7525" y="23834"/>
                    <wp:lineTo x="21739" y="21848"/>
                    <wp:lineTo x="21739" y="0"/>
                    <wp:lineTo x="0" y="0"/>
                  </wp:wrapPolygon>
                </wp:wrapTight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657350"/>
                        </a:xfrm>
                        <a:prstGeom prst="wedge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12" w:rsidRDefault="002A52E9" w:rsidP="00700012">
                            <w:pPr>
                              <w:spacing w:after="0"/>
                              <w:jc w:val="center"/>
                              <w:rPr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313C">
                              <w:rPr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Синкретизм – не- розділеність, зли- ті</w:t>
                            </w:r>
                            <w:bookmarkStart w:id="0" w:name="_GoBack"/>
                            <w:r w:rsidRPr="00EE313C">
                              <w:rPr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сть сприймання, пов’язана з </w:t>
                            </w:r>
                          </w:p>
                          <w:p w:rsidR="002A52E9" w:rsidRPr="00EE313C" w:rsidRDefault="00700012" w:rsidP="00700012">
                            <w:pPr>
                              <w:spacing w:after="0"/>
                              <w:jc w:val="center"/>
                              <w:rPr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фіксацією об’єкта на осно</w:t>
                            </w:r>
                            <w:r w:rsidR="002A52E9" w:rsidRPr="00EE313C">
                              <w:rPr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 якоїсь випадкової його деталі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2" o:spid="_x0000_s1028" type="#_x0000_t61" style="position:absolute;left:0;text-align:left;margin-left:343.95pt;margin-top:-119.3pt;width:116.25pt;height:13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" adj="6300,24300" fillcolor="#dbe5f1 [660]" strokecolor="#243f60 [1604]" strokeweight="2pt">
                <v:textbox>
                  <w:txbxContent>
                    <w:p w:rsidR="00700012" w:rsidRDefault="002A52E9" w:rsidP="00700012">
                      <w:pPr>
                        <w:spacing w:after="0"/>
                        <w:jc w:val="center"/>
                        <w:rPr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313C">
                        <w:rPr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Синкретизм – не- розділеність, зли- ті</w:t>
                      </w:r>
                      <w:bookmarkStart w:id="1" w:name="_GoBack"/>
                      <w:r w:rsidRPr="00EE313C">
                        <w:rPr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сть сприймання, пов’язана з </w:t>
                      </w:r>
                    </w:p>
                    <w:p w:rsidR="002A52E9" w:rsidRPr="00EE313C" w:rsidRDefault="00700012" w:rsidP="00700012">
                      <w:pPr>
                        <w:spacing w:after="0"/>
                        <w:jc w:val="center"/>
                        <w:rPr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фіксацією об’єкта на осно</w:t>
                      </w:r>
                      <w:r w:rsidR="002A52E9" w:rsidRPr="00EE313C">
                        <w:rPr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ві якоїсь випадкової його деталі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7E18BE" w:rsidRPr="007E18BE">
        <w:rPr>
          <w:rFonts w:ascii="Times New Roman" w:hAnsi="Times New Roman" w:cs="Times New Roman"/>
          <w:sz w:val="28"/>
          <w:lang w:val="uk-UA"/>
        </w:rPr>
        <w:t xml:space="preserve">У молодшому шкільному віці інтенсивно розвивається довільна </w:t>
      </w:r>
      <w:r w:rsidR="007E18BE" w:rsidRPr="007C4F23">
        <w:rPr>
          <w:rFonts w:ascii="Times New Roman" w:hAnsi="Times New Roman" w:cs="Times New Roman"/>
          <w:i/>
          <w:sz w:val="28"/>
          <w:lang w:val="uk-UA"/>
        </w:rPr>
        <w:t>пам’ять</w:t>
      </w:r>
      <w:r w:rsidR="007E18BE" w:rsidRPr="007E18BE">
        <w:rPr>
          <w:rFonts w:ascii="Times New Roman" w:hAnsi="Times New Roman" w:cs="Times New Roman"/>
          <w:sz w:val="28"/>
          <w:lang w:val="uk-UA"/>
        </w:rPr>
        <w:t xml:space="preserve">, хоча мимовільна теж активно використовується. Під впливом навчання формується логічна пам’ять, яка відіграє основну роль у набутті знань. У дітей цього віку також розвинута наочно-образна пам’ять. </w:t>
      </w:r>
      <w:r w:rsidR="00672A30">
        <w:rPr>
          <w:rFonts w:ascii="Times New Roman" w:hAnsi="Times New Roman" w:cs="Times New Roman"/>
          <w:sz w:val="28"/>
          <w:lang w:val="uk-UA"/>
        </w:rPr>
        <w:t>Учні</w:t>
      </w:r>
      <w:r w:rsidR="007E18BE" w:rsidRPr="007E18BE">
        <w:rPr>
          <w:rFonts w:ascii="Times New Roman" w:hAnsi="Times New Roman" w:cs="Times New Roman"/>
          <w:sz w:val="28"/>
          <w:lang w:val="uk-UA"/>
        </w:rPr>
        <w:t xml:space="preserve"> краще запам’ятовують конкретні</w:t>
      </w:r>
      <w:r w:rsidR="007E18BE" w:rsidRPr="009A5624">
        <w:rPr>
          <w:rFonts w:ascii="Times New Roman" w:hAnsi="Times New Roman" w:cs="Times New Roman"/>
          <w:sz w:val="28"/>
          <w:lang w:val="uk-UA"/>
        </w:rPr>
        <w:t xml:space="preserve"> </w:t>
      </w:r>
      <w:r w:rsidR="007E18BE" w:rsidRPr="007E18BE">
        <w:rPr>
          <w:rFonts w:ascii="Times New Roman" w:hAnsi="Times New Roman" w:cs="Times New Roman"/>
          <w:sz w:val="28"/>
          <w:lang w:val="uk-UA"/>
        </w:rPr>
        <w:t>предмети, факти, події.</w:t>
      </w:r>
      <w:r w:rsidR="007E18BE">
        <w:rPr>
          <w:rFonts w:ascii="Times New Roman" w:hAnsi="Times New Roman" w:cs="Times New Roman"/>
          <w:sz w:val="28"/>
          <w:lang w:val="uk-UA"/>
        </w:rPr>
        <w:t xml:space="preserve"> </w:t>
      </w:r>
      <w:r w:rsidR="007E18BE" w:rsidRPr="007E18BE">
        <w:rPr>
          <w:rFonts w:ascii="Times New Roman" w:hAnsi="Times New Roman" w:cs="Times New Roman"/>
          <w:sz w:val="28"/>
          <w:lang w:val="uk-UA"/>
        </w:rPr>
        <w:t>Під керівництвом вчителя молодші школярі засвоюють мнемічні прийоми, внаслідок чого зростає продуктивність запам’ятовування, зб</w:t>
      </w:r>
      <w:r w:rsidR="007E18BE">
        <w:rPr>
          <w:rFonts w:ascii="Times New Roman" w:hAnsi="Times New Roman" w:cs="Times New Roman"/>
          <w:sz w:val="28"/>
          <w:lang w:val="uk-UA"/>
        </w:rPr>
        <w:t>ереження і відтворення ма</w:t>
      </w:r>
      <w:r w:rsidR="007E18BE" w:rsidRPr="007E18BE">
        <w:rPr>
          <w:rFonts w:ascii="Times New Roman" w:hAnsi="Times New Roman" w:cs="Times New Roman"/>
          <w:sz w:val="28"/>
          <w:lang w:val="uk-UA"/>
        </w:rPr>
        <w:t>теріалу. До недоліків пам’яті молодших школярів відноситься невміння правильно організувати процес запам’ятовування, невміння роз</w:t>
      </w:r>
      <w:r w:rsidR="00700012">
        <w:rPr>
          <w:rFonts w:ascii="Times New Roman" w:hAnsi="Times New Roman" w:cs="Times New Roman"/>
          <w:sz w:val="28"/>
          <w:lang w:val="uk-UA"/>
        </w:rPr>
        <w:t>поділити</w:t>
      </w:r>
      <w:r w:rsidR="007E18BE" w:rsidRPr="007E18BE">
        <w:rPr>
          <w:rFonts w:ascii="Times New Roman" w:hAnsi="Times New Roman" w:cs="Times New Roman"/>
          <w:sz w:val="28"/>
          <w:lang w:val="uk-UA"/>
        </w:rPr>
        <w:t xml:space="preserve"> матеріал для запам’ятовування на розділи чи підгрупи, виділяти опорні пункти для засвоєння, користуватися логічними схемами. У молодших школярів є потреба у дослівному запам’ятовуванн</w:t>
      </w:r>
      <w:r w:rsidR="00EE313C">
        <w:rPr>
          <w:rFonts w:ascii="Times New Roman" w:hAnsi="Times New Roman" w:cs="Times New Roman"/>
          <w:sz w:val="28"/>
          <w:lang w:val="uk-UA"/>
        </w:rPr>
        <w:t>і</w:t>
      </w:r>
      <w:r w:rsidR="007E18BE" w:rsidRPr="007E18BE">
        <w:rPr>
          <w:rFonts w:ascii="Times New Roman" w:hAnsi="Times New Roman" w:cs="Times New Roman"/>
          <w:sz w:val="28"/>
          <w:lang w:val="uk-UA"/>
        </w:rPr>
        <w:t>, що пов’язано з недостатнім розв</w:t>
      </w:r>
      <w:r w:rsidR="00EE313C">
        <w:rPr>
          <w:rFonts w:ascii="Times New Roman" w:hAnsi="Times New Roman" w:cs="Times New Roman"/>
          <w:sz w:val="28"/>
          <w:lang w:val="uk-UA"/>
        </w:rPr>
        <w:t xml:space="preserve">итком мови. </w:t>
      </w:r>
      <w:r w:rsidR="007E18BE" w:rsidRPr="007E18BE">
        <w:rPr>
          <w:rFonts w:ascii="Times New Roman" w:hAnsi="Times New Roman" w:cs="Times New Roman"/>
          <w:sz w:val="28"/>
          <w:lang w:val="uk-UA"/>
        </w:rPr>
        <w:t xml:space="preserve">Під впливом навчання в молодшому шкільному віці пам’ять </w:t>
      </w:r>
      <w:r w:rsidR="00EE313C">
        <w:rPr>
          <w:rFonts w:ascii="Times New Roman" w:hAnsi="Times New Roman" w:cs="Times New Roman"/>
          <w:sz w:val="28"/>
          <w:lang w:val="uk-UA"/>
        </w:rPr>
        <w:t>розвивається в 2-х напрямках:</w:t>
      </w:r>
    </w:p>
    <w:p w:rsidR="00700012" w:rsidRDefault="00EE313C" w:rsidP="00B03FA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E18BE" w:rsidRPr="007E18BE">
        <w:rPr>
          <w:rFonts w:ascii="Times New Roman" w:hAnsi="Times New Roman" w:cs="Times New Roman"/>
          <w:sz w:val="28"/>
          <w:lang w:val="uk-UA"/>
        </w:rPr>
        <w:t xml:space="preserve">збільшується </w:t>
      </w:r>
      <w:r>
        <w:rPr>
          <w:rFonts w:ascii="Times New Roman" w:hAnsi="Times New Roman" w:cs="Times New Roman"/>
          <w:sz w:val="28"/>
          <w:lang w:val="uk-UA"/>
        </w:rPr>
        <w:t>роль</w:t>
      </w:r>
      <w:r w:rsidR="007E18BE" w:rsidRPr="007E18BE">
        <w:rPr>
          <w:rFonts w:ascii="Times New Roman" w:hAnsi="Times New Roman" w:cs="Times New Roman"/>
          <w:sz w:val="28"/>
          <w:lang w:val="uk-UA"/>
        </w:rPr>
        <w:t xml:space="preserve"> словесно-логічного,</w:t>
      </w:r>
      <w:r w:rsidR="00700012">
        <w:rPr>
          <w:rFonts w:ascii="Times New Roman" w:hAnsi="Times New Roman" w:cs="Times New Roman"/>
          <w:sz w:val="28"/>
          <w:lang w:val="uk-UA"/>
        </w:rPr>
        <w:t xml:space="preserve"> смислового запам’ятовування</w:t>
      </w:r>
      <w:r w:rsidR="00672A30">
        <w:rPr>
          <w:rFonts w:ascii="Times New Roman" w:hAnsi="Times New Roman" w:cs="Times New Roman"/>
          <w:sz w:val="28"/>
          <w:lang w:val="uk-UA"/>
        </w:rPr>
        <w:t>;</w:t>
      </w:r>
    </w:p>
    <w:p w:rsidR="007E18BE" w:rsidRDefault="00700012" w:rsidP="00B03FA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E18BE" w:rsidRPr="00EE313C">
        <w:rPr>
          <w:rFonts w:ascii="Times New Roman" w:hAnsi="Times New Roman" w:cs="Times New Roman"/>
          <w:sz w:val="28"/>
          <w:lang w:val="uk-UA"/>
        </w:rPr>
        <w:t xml:space="preserve">дитина оволодіває можливістю усвідомлено </w:t>
      </w:r>
      <w:r>
        <w:rPr>
          <w:rFonts w:ascii="Times New Roman" w:hAnsi="Times New Roman" w:cs="Times New Roman"/>
          <w:sz w:val="28"/>
          <w:lang w:val="uk-UA"/>
        </w:rPr>
        <w:t>керувати</w:t>
      </w:r>
      <w:r w:rsidR="007E18BE" w:rsidRPr="00EE313C">
        <w:rPr>
          <w:rFonts w:ascii="Times New Roman" w:hAnsi="Times New Roman" w:cs="Times New Roman"/>
          <w:sz w:val="28"/>
          <w:lang w:val="uk-UA"/>
        </w:rPr>
        <w:t xml:space="preserve"> своєю пам’яттю, регулювати її прояви.</w:t>
      </w:r>
    </w:p>
    <w:p w:rsidR="00EE313C" w:rsidRPr="00EE313C" w:rsidRDefault="00EE313C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E313C">
        <w:rPr>
          <w:rFonts w:ascii="Times New Roman" w:hAnsi="Times New Roman" w:cs="Times New Roman"/>
          <w:sz w:val="28"/>
          <w:lang w:val="uk-UA"/>
        </w:rPr>
        <w:lastRenderedPageBreak/>
        <w:t xml:space="preserve">У молодшому шкільному віці, особливо у 1-2 класах, провідною залишається мимовільна </w:t>
      </w:r>
      <w:r w:rsidRPr="007C4F23">
        <w:rPr>
          <w:rFonts w:ascii="Times New Roman" w:hAnsi="Times New Roman" w:cs="Times New Roman"/>
          <w:i/>
          <w:sz w:val="28"/>
          <w:lang w:val="uk-UA"/>
        </w:rPr>
        <w:t>увага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. На перших порах учнів приваблюють лише зовнішні аспекти предметів, подій, явищ, що заважає проникнути в їх суть, </w:t>
      </w:r>
      <w:r w:rsidR="001A2570" w:rsidRPr="00EE313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785D3D" wp14:editId="559DCC8B">
                <wp:simplePos x="0" y="0"/>
                <wp:positionH relativeFrom="column">
                  <wp:posOffset>-13335</wp:posOffset>
                </wp:positionH>
                <wp:positionV relativeFrom="paragraph">
                  <wp:posOffset>6985</wp:posOffset>
                </wp:positionV>
                <wp:extent cx="1476375" cy="1495425"/>
                <wp:effectExtent l="0" t="0" r="28575" b="219075"/>
                <wp:wrapTight wrapText="bothSides">
                  <wp:wrapPolygon edited="0">
                    <wp:start x="0" y="0"/>
                    <wp:lineTo x="0" y="22013"/>
                    <wp:lineTo x="3066" y="22013"/>
                    <wp:lineTo x="5295" y="24489"/>
                    <wp:lineTo x="5574" y="24489"/>
                    <wp:lineTo x="7246" y="24489"/>
                    <wp:lineTo x="7525" y="24489"/>
                    <wp:lineTo x="9755" y="22013"/>
                    <wp:lineTo x="21739" y="22013"/>
                    <wp:lineTo x="21739" y="0"/>
                    <wp:lineTo x="0" y="0"/>
                  </wp:wrapPolygon>
                </wp:wrapTight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95425"/>
                        </a:xfrm>
                        <a:prstGeom prst="wedgeRect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13C" w:rsidRPr="00612344" w:rsidRDefault="00606AD0" w:rsidP="00EE31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 10-11 років об</w:t>
                            </w:r>
                            <w:r w:rsidR="00612344" w:rsidRPr="00612344"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сяг та стійкість уваги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дітей майже такі ж, як у дорос</w:t>
                            </w:r>
                            <w:r w:rsidR="00612344" w:rsidRPr="00612344"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лих,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переключення розвинуте на</w:t>
                            </w:r>
                            <w:r w:rsidR="00612344" w:rsidRPr="00612344"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віть краще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785D3D" id="Прямоугольная выноска 7" o:spid="_x0000_s1029" type="#_x0000_t61" style="position:absolute;left:0;text-align:left;margin-left:-1.05pt;margin-top:.55pt;width:116.25pt;height:117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" adj="6300,24300" fillcolor="#dce6f2" strokecolor="#385d8a" strokeweight="2pt">
                <v:textbox>
                  <w:txbxContent>
                    <w:p w:rsidR="00EE313C" w:rsidRPr="00612344" w:rsidRDefault="00606AD0" w:rsidP="00EE31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 10-11 років об</w:t>
                      </w:r>
                      <w:r w:rsidR="00612344" w:rsidRPr="00612344"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сяг та стійкість уваги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дітей майже такі ж, як у дорос</w:t>
                      </w:r>
                      <w:r w:rsidR="00612344" w:rsidRPr="00612344"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лих,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переключення розвинуте на</w:t>
                      </w:r>
                      <w:r w:rsidR="00612344" w:rsidRPr="00612344"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віть краще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E313C">
        <w:rPr>
          <w:rFonts w:ascii="Times New Roman" w:hAnsi="Times New Roman" w:cs="Times New Roman"/>
          <w:sz w:val="28"/>
          <w:lang w:val="uk-UA"/>
        </w:rPr>
        <w:t xml:space="preserve">ускладнює самоконтроль за навчальною діяльністю. Розвиток уваги молодшого школяра все більше й більше характеризується довільністю. Цьому сприяє чітка організація їх дій за зразком, а також дій, якими вони можуть керувати і які можуть контролювати. Протягом перших років навчання у школі увага дітей ще нестійка, тому в навчальній діяльності мають чергуватися розумові заняття із заняттями зі складання схем, малювання, креслення. </w:t>
      </w:r>
      <w:r>
        <w:rPr>
          <w:rFonts w:ascii="Times New Roman" w:hAnsi="Times New Roman" w:cs="Times New Roman"/>
          <w:sz w:val="28"/>
          <w:lang w:val="uk-UA"/>
        </w:rPr>
        <w:t xml:space="preserve">Психологом 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М.Ф. Добриніним встановлено, що увага школярів буває достатньо зосередженою і стійкою тоді, коли учні повністю зайняті роботою, коли ця робота потребує від них максимум розумової </w:t>
      </w:r>
      <w:r>
        <w:rPr>
          <w:rFonts w:ascii="Times New Roman" w:hAnsi="Times New Roman" w:cs="Times New Roman"/>
          <w:sz w:val="28"/>
          <w:lang w:val="uk-UA"/>
        </w:rPr>
        <w:t>та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 рухової активності. Якщо учні розглядають предмети і при цьому мають можливість діяти з ними, то в такому випадку вони дуже уважні. Великий вплив на увагу </w:t>
      </w:r>
      <w:r>
        <w:rPr>
          <w:rFonts w:ascii="Times New Roman" w:hAnsi="Times New Roman" w:cs="Times New Roman"/>
          <w:sz w:val="28"/>
          <w:lang w:val="uk-UA"/>
        </w:rPr>
        <w:t>мають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 інтереси </w:t>
      </w:r>
      <w:r>
        <w:rPr>
          <w:rFonts w:ascii="Times New Roman" w:hAnsi="Times New Roman" w:cs="Times New Roman"/>
          <w:sz w:val="28"/>
          <w:lang w:val="uk-UA"/>
        </w:rPr>
        <w:t>та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 потреби учнів. Те</w:t>
      </w:r>
      <w:r w:rsidR="00B03FAC">
        <w:rPr>
          <w:rFonts w:ascii="Times New Roman" w:hAnsi="Times New Roman" w:cs="Times New Roman"/>
          <w:sz w:val="28"/>
          <w:lang w:val="uk-UA"/>
        </w:rPr>
        <w:t>,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 що приваблює дітей, ніби само по собі зосереджує увагу. Особливо уважними діти бувають </w:t>
      </w:r>
      <w:r w:rsidR="00B03FAC">
        <w:rPr>
          <w:rFonts w:ascii="Times New Roman" w:hAnsi="Times New Roman" w:cs="Times New Roman"/>
          <w:sz w:val="28"/>
          <w:lang w:val="uk-UA"/>
        </w:rPr>
        <w:t>у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 процесі творчої діяльності.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E313C">
        <w:rPr>
          <w:rFonts w:ascii="Times New Roman" w:hAnsi="Times New Roman" w:cs="Times New Roman"/>
          <w:sz w:val="28"/>
          <w:lang w:val="uk-UA"/>
        </w:rPr>
        <w:t>Крім цього</w:t>
      </w:r>
      <w:r w:rsidR="00B03FAC">
        <w:rPr>
          <w:rFonts w:ascii="Times New Roman" w:hAnsi="Times New Roman" w:cs="Times New Roman"/>
          <w:sz w:val="28"/>
          <w:lang w:val="uk-UA"/>
        </w:rPr>
        <w:t xml:space="preserve">, 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 молодшим школярам ще важко розподіляти увагу між різними видами роботи, а також переключати швидко свою увагу з одного об’єкта на </w:t>
      </w:r>
      <w:r w:rsidR="00672A30">
        <w:rPr>
          <w:rFonts w:ascii="Times New Roman" w:hAnsi="Times New Roman" w:cs="Times New Roman"/>
          <w:sz w:val="28"/>
          <w:lang w:val="uk-UA"/>
        </w:rPr>
        <w:t>інший</w:t>
      </w:r>
      <w:r w:rsidRPr="00EE313C">
        <w:rPr>
          <w:rFonts w:ascii="Times New Roman" w:hAnsi="Times New Roman" w:cs="Times New Roman"/>
          <w:sz w:val="28"/>
          <w:lang w:val="uk-UA"/>
        </w:rPr>
        <w:t>.</w:t>
      </w:r>
    </w:p>
    <w:p w:rsidR="00915FE6" w:rsidRDefault="00EE313C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E313C">
        <w:rPr>
          <w:rFonts w:ascii="Times New Roman" w:hAnsi="Times New Roman" w:cs="Times New Roman"/>
          <w:sz w:val="28"/>
          <w:lang w:val="uk-UA"/>
        </w:rPr>
        <w:t xml:space="preserve">Основна тенденція в розвитку </w:t>
      </w:r>
      <w:r w:rsidRPr="007C4F23">
        <w:rPr>
          <w:rFonts w:ascii="Times New Roman" w:hAnsi="Times New Roman" w:cs="Times New Roman"/>
          <w:i/>
          <w:sz w:val="28"/>
          <w:lang w:val="uk-UA"/>
        </w:rPr>
        <w:t>уяви</w:t>
      </w:r>
      <w:r w:rsidRPr="00EE313C">
        <w:rPr>
          <w:rFonts w:ascii="Times New Roman" w:hAnsi="Times New Roman" w:cs="Times New Roman"/>
          <w:sz w:val="28"/>
          <w:lang w:val="uk-UA"/>
        </w:rPr>
        <w:t xml:space="preserve"> молодших школярів полягає в переходах від переважно репродуктивних її форм до творчої переробки уявлень, від довільного їх комбінування до логічно обгрунтованої побудови нових образів. Зростає як вимогливість дитини до витворів її уяви, так і швидкість утворення образів фантазії.</w:t>
      </w:r>
    </w:p>
    <w:p w:rsidR="00700012" w:rsidRDefault="00915FE6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4F23">
        <w:rPr>
          <w:rFonts w:ascii="Times New Roman" w:hAnsi="Times New Roman" w:cs="Times New Roman"/>
          <w:i/>
          <w:sz w:val="28"/>
          <w:lang w:val="uk-UA"/>
        </w:rPr>
        <w:t>Емоційна сфера</w:t>
      </w:r>
      <w:r w:rsidRPr="00915FE6">
        <w:rPr>
          <w:rFonts w:ascii="Times New Roman" w:hAnsi="Times New Roman" w:cs="Times New Roman"/>
          <w:sz w:val="28"/>
          <w:lang w:val="uk-UA"/>
        </w:rPr>
        <w:t xml:space="preserve"> молодшого школяра суттєво змінюється </w:t>
      </w:r>
      <w:r w:rsidR="00B03FAC">
        <w:rPr>
          <w:rFonts w:ascii="Times New Roman" w:hAnsi="Times New Roman" w:cs="Times New Roman"/>
          <w:sz w:val="28"/>
          <w:lang w:val="uk-UA"/>
        </w:rPr>
        <w:t>у</w:t>
      </w:r>
      <w:r w:rsidRPr="00915FE6">
        <w:rPr>
          <w:rFonts w:ascii="Times New Roman" w:hAnsi="Times New Roman" w:cs="Times New Roman"/>
          <w:sz w:val="28"/>
          <w:lang w:val="uk-UA"/>
        </w:rPr>
        <w:t xml:space="preserve"> зв’язку зі зміною образу життя дитини. Джерелами емоційних переживань в цьому віці стають переважно навчання, гра та спілкування. </w:t>
      </w:r>
      <w:r w:rsidR="00620AD9" w:rsidRPr="00620AD9">
        <w:rPr>
          <w:rFonts w:ascii="Times New Roman" w:hAnsi="Times New Roman" w:cs="Times New Roman"/>
          <w:sz w:val="28"/>
          <w:lang w:val="uk-UA"/>
        </w:rPr>
        <w:t xml:space="preserve">В дітей молодшого шкільного віку розвивається емоційна виразність, поповнюється арсенал інтонаційних та мімічних експресивних реакцій, формується спроможність </w:t>
      </w:r>
      <w:r w:rsidR="00620AD9" w:rsidRPr="00620AD9">
        <w:rPr>
          <w:rFonts w:ascii="Times New Roman" w:hAnsi="Times New Roman" w:cs="Times New Roman"/>
          <w:sz w:val="28"/>
          <w:lang w:val="uk-UA"/>
        </w:rPr>
        <w:lastRenderedPageBreak/>
        <w:t xml:space="preserve">фіксувати суть та природу власних емоційних переживань. Перебування в середовищі вчителя та ровесників породжує стримування, приховування своїх актуальних емоційних переживань, що психологи називають синдромом </w:t>
      </w:r>
      <w:r w:rsidR="00700012">
        <w:rPr>
          <w:rFonts w:ascii="Times New Roman" w:hAnsi="Times New Roman" w:cs="Times New Roman"/>
          <w:sz w:val="28"/>
          <w:lang w:val="uk-UA"/>
        </w:rPr>
        <w:t xml:space="preserve"> </w:t>
      </w:r>
      <w:r w:rsidR="00620AD9" w:rsidRPr="00620AD9">
        <w:rPr>
          <w:rFonts w:ascii="Times New Roman" w:hAnsi="Times New Roman" w:cs="Times New Roman"/>
          <w:sz w:val="28"/>
          <w:lang w:val="uk-UA"/>
        </w:rPr>
        <w:t>втрати дитячої безпосередності. В той же час молодший школяр залишається емоційно вразливим до ставлення значимих дорослих, особливо вчителя, а згодом чутливо реагує на мікроклімат взаємин з ровесниками.</w:t>
      </w:r>
    </w:p>
    <w:p w:rsidR="00915FE6" w:rsidRDefault="00915FE6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15FE6">
        <w:rPr>
          <w:rFonts w:ascii="Times New Roman" w:hAnsi="Times New Roman" w:cs="Times New Roman"/>
          <w:sz w:val="28"/>
          <w:lang w:val="uk-UA"/>
        </w:rPr>
        <w:t xml:space="preserve">Впродовж молодшого шкільного віку відбуваються наступні зміни в </w:t>
      </w:r>
      <w:r w:rsidR="00700012">
        <w:rPr>
          <w:rFonts w:ascii="Times New Roman" w:hAnsi="Times New Roman" w:cs="Times New Roman"/>
          <w:sz w:val="28"/>
          <w:lang w:val="uk-UA"/>
        </w:rPr>
        <w:t>емоційно-вольовій сфері</w:t>
      </w:r>
      <w:r w:rsidRPr="00915FE6">
        <w:rPr>
          <w:rFonts w:ascii="Times New Roman" w:hAnsi="Times New Roman" w:cs="Times New Roman"/>
          <w:sz w:val="28"/>
          <w:lang w:val="uk-UA"/>
        </w:rPr>
        <w:t xml:space="preserve"> дитини:</w:t>
      </w:r>
    </w:p>
    <w:p w:rsidR="00915FE6" w:rsidRPr="00915FE6" w:rsidRDefault="00620AD9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20AD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9CBB4" wp14:editId="67D89ED1">
                <wp:simplePos x="0" y="0"/>
                <wp:positionH relativeFrom="column">
                  <wp:posOffset>81915</wp:posOffset>
                </wp:positionH>
                <wp:positionV relativeFrom="paragraph">
                  <wp:posOffset>213360</wp:posOffset>
                </wp:positionV>
                <wp:extent cx="1514475" cy="9810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AD9" w:rsidRPr="00620AD9" w:rsidRDefault="00620AD9" w:rsidP="0062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lang w:val="uk-UA"/>
                              </w:rPr>
                            </w:pPr>
                            <w:r w:rsidRPr="00620AD9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</w:rPr>
                              <w:t>збагачення емоційної виразності через інтонацію, міміку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09CBB4" id="Скругленный прямоугольник 13" o:spid="_x0000_s1030" style="position:absolute;left:0;text-align:left;margin-left:6.45pt;margin-top:16.8pt;width:119.2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" fillcolor="#dce6f2" strokecolor="#376092" strokeweight="2pt">
                <v:textbox>
                  <w:txbxContent>
                    <w:p w:rsidR="00620AD9" w:rsidRPr="00620AD9" w:rsidRDefault="00620AD9" w:rsidP="00620A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lang w:val="uk-UA"/>
                        </w:rPr>
                      </w:pPr>
                      <w:r w:rsidRPr="00620AD9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</w:rPr>
                        <w:t>збагачення емоційної виразності через інтонацію, міміку</w:t>
                      </w:r>
                    </w:p>
                  </w:txbxContent>
                </v:textbox>
              </v:roundrect>
            </w:pict>
          </mc:Fallback>
        </mc:AlternateContent>
      </w:r>
      <w:r w:rsidRPr="00620AD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007AB" wp14:editId="36B307A9">
                <wp:simplePos x="0" y="0"/>
                <wp:positionH relativeFrom="column">
                  <wp:posOffset>2082165</wp:posOffset>
                </wp:positionH>
                <wp:positionV relativeFrom="paragraph">
                  <wp:posOffset>213360</wp:posOffset>
                </wp:positionV>
                <wp:extent cx="1514475" cy="9810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AD9" w:rsidRPr="00620AD9" w:rsidRDefault="00620AD9" w:rsidP="0062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lang w:val="uk-UA"/>
                              </w:rPr>
                            </w:pPr>
                            <w:r w:rsidRPr="00620AD9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lang w:val="uk-UA"/>
                              </w:rPr>
                              <w:t>послаблення емоційної вразливості</w:t>
                            </w:r>
                          </w:p>
                          <w:p w:rsidR="00620AD9" w:rsidRDefault="00620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8007AB" id="Скругленный прямоугольник 14" o:spid="_x0000_s1031" style="position:absolute;left:0;text-align:left;margin-left:163.95pt;margin-top:16.8pt;width:119.2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" fillcolor="#dce6f2" strokecolor="#376092" strokeweight="2pt">
                <v:textbox>
                  <w:txbxContent>
                    <w:p w:rsidR="00620AD9" w:rsidRPr="00620AD9" w:rsidRDefault="00620AD9" w:rsidP="00620A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lang w:val="uk-UA"/>
                        </w:rPr>
                      </w:pPr>
                      <w:r w:rsidRPr="00620AD9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lang w:val="uk-UA"/>
                        </w:rPr>
                        <w:t>послаблення емоційної вразливості</w:t>
                      </w:r>
                    </w:p>
                    <w:p w:rsidR="00620AD9" w:rsidRDefault="00620AD9"/>
                  </w:txbxContent>
                </v:textbox>
              </v:roundrect>
            </w:pict>
          </mc:Fallback>
        </mc:AlternateContent>
      </w:r>
      <w:r w:rsidRPr="00620AD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99E63" wp14:editId="767DF415">
                <wp:simplePos x="0" y="0"/>
                <wp:positionH relativeFrom="column">
                  <wp:posOffset>4120515</wp:posOffset>
                </wp:positionH>
                <wp:positionV relativeFrom="paragraph">
                  <wp:posOffset>194310</wp:posOffset>
                </wp:positionV>
                <wp:extent cx="1514475" cy="9810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AD9" w:rsidRPr="00620AD9" w:rsidRDefault="00B03FAC" w:rsidP="0062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lang w:val="uk-UA"/>
                              </w:rPr>
                              <w:t>з</w:t>
                            </w:r>
                            <w:r w:rsidR="00672A3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lang w:val="uk-UA"/>
                              </w:rPr>
                              <w:t>меншення безпосередності вираження емоцій</w:t>
                            </w:r>
                          </w:p>
                          <w:p w:rsidR="00620AD9" w:rsidRDefault="00620AD9" w:rsidP="00620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399E63" id="Скругленный прямоугольник 15" o:spid="_x0000_s1032" style="position:absolute;left:0;text-align:left;margin-left:324.45pt;margin-top:15.3pt;width:119.2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" fillcolor="#dce6f2" strokecolor="#376092" strokeweight="2pt">
                <v:textbox>
                  <w:txbxContent>
                    <w:p w:rsidR="00620AD9" w:rsidRPr="00620AD9" w:rsidRDefault="00B03FAC" w:rsidP="00620A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lang w:val="uk-UA"/>
                        </w:rPr>
                        <w:t>з</w:t>
                      </w:r>
                      <w:r w:rsidR="00672A3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lang w:val="uk-UA"/>
                        </w:rPr>
                        <w:t>меншення безпосередності вираження емоцій</w:t>
                      </w:r>
                    </w:p>
                    <w:p w:rsidR="00620AD9" w:rsidRDefault="00620AD9" w:rsidP="00620AD9"/>
                  </w:txbxContent>
                </v:textbox>
              </v:roundrect>
            </w:pict>
          </mc:Fallback>
        </mc:AlternateContent>
      </w:r>
    </w:p>
    <w:p w:rsidR="00915FE6" w:rsidRDefault="00915FE6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15FE6" w:rsidRDefault="00915FE6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15FE6" w:rsidRDefault="00915FE6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15FE6" w:rsidRDefault="00620AD9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20AD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78315" wp14:editId="4AACAAA0">
                <wp:simplePos x="0" y="0"/>
                <wp:positionH relativeFrom="column">
                  <wp:posOffset>81915</wp:posOffset>
                </wp:positionH>
                <wp:positionV relativeFrom="paragraph">
                  <wp:posOffset>297180</wp:posOffset>
                </wp:positionV>
                <wp:extent cx="1571625" cy="11049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04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AD9" w:rsidRPr="000E01AD" w:rsidRDefault="00620AD9" w:rsidP="00620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lang w:val="uk-UA"/>
                              </w:rPr>
                            </w:pPr>
                            <w:r w:rsidRPr="000E01AD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</w:rPr>
                              <w:t>розвиток інтелектуальних, моральних та естетичних почуттів</w:t>
                            </w:r>
                          </w:p>
                          <w:p w:rsidR="00620AD9" w:rsidRDefault="00620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378315" id="Скругленный прямоугольник 16" o:spid="_x0000_s1033" style="position:absolute;left:0;text-align:left;margin-left:6.45pt;margin-top:23.4pt;width:123.7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" fillcolor="#dce6f2" strokecolor="#376092" strokeweight="2pt">
                <v:textbox>
                  <w:txbxContent>
                    <w:p w:rsidR="00620AD9" w:rsidRPr="000E01AD" w:rsidRDefault="00620AD9" w:rsidP="00620A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lang w:val="uk-UA"/>
                        </w:rPr>
                      </w:pPr>
                      <w:r w:rsidRPr="000E01AD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</w:rPr>
                        <w:t>розвиток інтелектуальних, моральних та естетичних почуттів</w:t>
                      </w:r>
                    </w:p>
                    <w:p w:rsidR="00620AD9" w:rsidRDefault="00620AD9"/>
                  </w:txbxContent>
                </v:textbox>
              </v:roundrect>
            </w:pict>
          </mc:Fallback>
        </mc:AlternateContent>
      </w:r>
    </w:p>
    <w:p w:rsidR="00915FE6" w:rsidRDefault="000E01AD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20AD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3A79E" wp14:editId="41F24EF0">
                <wp:simplePos x="0" y="0"/>
                <wp:positionH relativeFrom="column">
                  <wp:posOffset>4120515</wp:posOffset>
                </wp:positionH>
                <wp:positionV relativeFrom="paragraph">
                  <wp:posOffset>-1</wp:posOffset>
                </wp:positionV>
                <wp:extent cx="1562100" cy="109537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953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AD9" w:rsidRPr="000E01AD" w:rsidRDefault="00620AD9" w:rsidP="000E0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lang w:val="uk-UA"/>
                              </w:rPr>
                            </w:pPr>
                            <w:r w:rsidRPr="000E01AD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</w:rPr>
                              <w:t>активний розвиток соціальних емоцій - самолюбства і альтруїзму, емпатії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73A79E" id="Скругленный прямоугольник 18" o:spid="_x0000_s1034" style="position:absolute;left:0;text-align:left;margin-left:324.45pt;margin-top:0;width:123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" fillcolor="#dce6f2" strokecolor="#376092" strokeweight="2pt">
                <v:textbox>
                  <w:txbxContent>
                    <w:p w:rsidR="00620AD9" w:rsidRPr="000E01AD" w:rsidRDefault="00620AD9" w:rsidP="000E01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lang w:val="uk-UA"/>
                        </w:rPr>
                      </w:pPr>
                      <w:r w:rsidRPr="000E01AD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</w:rPr>
                        <w:t>активний розвиток соціальних емоцій - самолюбства і альтруїзму, емпатії</w:t>
                      </w:r>
                    </w:p>
                  </w:txbxContent>
                </v:textbox>
              </v:roundrect>
            </w:pict>
          </mc:Fallback>
        </mc:AlternateContent>
      </w:r>
      <w:r w:rsidRPr="00620AD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E1649" wp14:editId="0289C5BD">
                <wp:simplePos x="0" y="0"/>
                <wp:positionH relativeFrom="column">
                  <wp:posOffset>2082165</wp:posOffset>
                </wp:positionH>
                <wp:positionV relativeFrom="paragraph">
                  <wp:posOffset>-1</wp:posOffset>
                </wp:positionV>
                <wp:extent cx="1514475" cy="10953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953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AD9" w:rsidRPr="000E01AD" w:rsidRDefault="00620AD9" w:rsidP="000E0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lang w:val="uk-UA"/>
                              </w:rPr>
                            </w:pPr>
                            <w:r w:rsidRPr="000E01AD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</w:rPr>
                              <w:t>вдосконалення навичок діагностики емоційних станів</w:t>
                            </w:r>
                            <w:r w:rsidRPr="00620AD9">
                              <w:rPr>
                                <w:color w:val="4F81BD" w:themeColor="accent1"/>
                                <w:lang w:val="uk-UA"/>
                              </w:rPr>
                              <w:t xml:space="preserve"> </w:t>
                            </w:r>
                            <w:r w:rsidR="000E01AD" w:rsidRPr="000E01AD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lang w:val="uk-UA"/>
                              </w:rPr>
                              <w:t>іншої людини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5E1649" id="Скругленный прямоугольник 17" o:spid="_x0000_s1035" style="position:absolute;left:0;text-align:left;margin-left:163.95pt;margin-top:0;width:119.2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" fillcolor="#dce6f2" strokecolor="#376092" strokeweight="2pt">
                <v:textbox>
                  <w:txbxContent>
                    <w:p w:rsidR="00620AD9" w:rsidRPr="000E01AD" w:rsidRDefault="00620AD9" w:rsidP="000E01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lang w:val="uk-UA"/>
                        </w:rPr>
                      </w:pPr>
                      <w:r w:rsidRPr="000E01AD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</w:rPr>
                        <w:t>вдосконалення навичок діагностики емоційних станів</w:t>
                      </w:r>
                      <w:r w:rsidRPr="00620AD9">
                        <w:rPr>
                          <w:color w:val="4F81BD" w:themeColor="accent1"/>
                          <w:lang w:val="uk-UA"/>
                        </w:rPr>
                        <w:t xml:space="preserve"> </w:t>
                      </w:r>
                      <w:r w:rsidR="000E01AD" w:rsidRPr="000E01AD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lang w:val="uk-UA"/>
                        </w:rPr>
                        <w:t>іншої людини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AD9" w:rsidRDefault="00620AD9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20AD9" w:rsidRDefault="00620AD9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20AD9" w:rsidRDefault="00620AD9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7C4F23" w:rsidRDefault="007C4F23" w:rsidP="007C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4F23">
        <w:rPr>
          <w:rFonts w:ascii="Times New Roman" w:hAnsi="Times New Roman" w:cs="Times New Roman"/>
          <w:sz w:val="28"/>
          <w:lang w:val="uk-UA"/>
        </w:rPr>
        <w:t xml:space="preserve">Під впливом </w:t>
      </w:r>
      <w:r>
        <w:rPr>
          <w:rFonts w:ascii="Times New Roman" w:hAnsi="Times New Roman" w:cs="Times New Roman"/>
          <w:sz w:val="28"/>
          <w:lang w:val="uk-UA"/>
        </w:rPr>
        <w:t>навчаня</w:t>
      </w:r>
      <w:r w:rsidR="000E01AD">
        <w:rPr>
          <w:rFonts w:ascii="Times New Roman" w:hAnsi="Times New Roman" w:cs="Times New Roman"/>
          <w:sz w:val="28"/>
          <w:lang w:val="uk-UA"/>
        </w:rPr>
        <w:t xml:space="preserve"> активно</w:t>
      </w:r>
      <w:r w:rsidRPr="007C4F23">
        <w:rPr>
          <w:rFonts w:ascii="Times New Roman" w:hAnsi="Times New Roman" w:cs="Times New Roman"/>
          <w:sz w:val="28"/>
          <w:lang w:val="uk-UA"/>
        </w:rPr>
        <w:t xml:space="preserve"> розвиваються в</w:t>
      </w:r>
      <w:r w:rsidR="000E01AD">
        <w:rPr>
          <w:rFonts w:ascii="Times New Roman" w:hAnsi="Times New Roman" w:cs="Times New Roman"/>
          <w:sz w:val="28"/>
          <w:lang w:val="uk-UA"/>
        </w:rPr>
        <w:t xml:space="preserve">сі види вищих почуттів дитини – </w:t>
      </w:r>
      <w:r w:rsidRPr="007C4F23">
        <w:rPr>
          <w:rFonts w:ascii="Times New Roman" w:hAnsi="Times New Roman" w:cs="Times New Roman"/>
          <w:sz w:val="28"/>
          <w:lang w:val="uk-UA"/>
        </w:rPr>
        <w:t xml:space="preserve">інтелектуальні, естетичні, моральні. Взаємини з ровесниками забезпечують </w:t>
      </w:r>
      <w:r w:rsidR="000E01AD">
        <w:rPr>
          <w:rFonts w:ascii="Times New Roman" w:hAnsi="Times New Roman" w:cs="Times New Roman"/>
          <w:sz w:val="28"/>
          <w:lang w:val="uk-UA"/>
        </w:rPr>
        <w:t>про</w:t>
      </w:r>
      <w:r w:rsidRPr="007C4F23">
        <w:rPr>
          <w:rFonts w:ascii="Times New Roman" w:hAnsi="Times New Roman" w:cs="Times New Roman"/>
          <w:sz w:val="28"/>
          <w:lang w:val="uk-UA"/>
        </w:rPr>
        <w:t>яви соціальних емоцій, зокрема, самолюбство дитини виражається через самоствердження. При позитивному сценарії розвитку стосунків молодшого школяра з ровесниками він переживає почуття довіри, альтруїзму, емпатії, які стають підґрунтям для здатності до емоційної децентрації.</w:t>
      </w:r>
      <w:r>
        <w:rPr>
          <w:rFonts w:ascii="Times New Roman" w:hAnsi="Times New Roman" w:cs="Times New Roman"/>
          <w:sz w:val="28"/>
          <w:lang w:val="uk-UA"/>
        </w:rPr>
        <w:t xml:space="preserve"> Емоційна децентрація – </w:t>
      </w:r>
      <w:r w:rsidRPr="007C4F23">
        <w:rPr>
          <w:rFonts w:ascii="Times New Roman" w:hAnsi="Times New Roman" w:cs="Times New Roman"/>
          <w:sz w:val="28"/>
          <w:lang w:val="uk-UA"/>
        </w:rPr>
        <w:t>спроможність молодшого школяра відволікатис</w:t>
      </w:r>
      <w:r w:rsidR="00B03FAC">
        <w:rPr>
          <w:rFonts w:ascii="Times New Roman" w:hAnsi="Times New Roman" w:cs="Times New Roman"/>
          <w:sz w:val="28"/>
          <w:lang w:val="uk-UA"/>
        </w:rPr>
        <w:t xml:space="preserve">я </w:t>
      </w:r>
      <w:r w:rsidRPr="007C4F23">
        <w:rPr>
          <w:rFonts w:ascii="Times New Roman" w:hAnsi="Times New Roman" w:cs="Times New Roman"/>
          <w:sz w:val="28"/>
          <w:lang w:val="uk-UA"/>
        </w:rPr>
        <w:t>від власних ем</w:t>
      </w:r>
      <w:r>
        <w:rPr>
          <w:rFonts w:ascii="Times New Roman" w:hAnsi="Times New Roman" w:cs="Times New Roman"/>
          <w:sz w:val="28"/>
          <w:lang w:val="uk-UA"/>
        </w:rPr>
        <w:t>оційних переживань і сприй</w:t>
      </w:r>
      <w:r w:rsidRPr="007C4F23">
        <w:rPr>
          <w:rFonts w:ascii="Times New Roman" w:hAnsi="Times New Roman" w:cs="Times New Roman"/>
          <w:sz w:val="28"/>
          <w:lang w:val="uk-UA"/>
        </w:rPr>
        <w:t>няти емоційний стан іншої людини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C4F23" w:rsidRDefault="007C4F23" w:rsidP="007C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C4F23">
        <w:rPr>
          <w:rFonts w:ascii="Times New Roman" w:hAnsi="Times New Roman" w:cs="Times New Roman"/>
          <w:sz w:val="28"/>
          <w:lang w:val="uk-UA"/>
        </w:rPr>
        <w:t xml:space="preserve">Однак несприятливим кроком у емоційному розвитку молодших школярів є часте переживання негативних емоційних станів – стресів, дистресів, невротичних реакцій, закріплення емоційних порушень. </w:t>
      </w:r>
    </w:p>
    <w:p w:rsidR="00620AD9" w:rsidRDefault="0065764D" w:rsidP="007C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На</w:t>
      </w:r>
      <w:r w:rsidR="007C4F23" w:rsidRPr="007C4F23">
        <w:rPr>
          <w:rFonts w:ascii="Times New Roman" w:hAnsi="Times New Roman" w:cs="Times New Roman"/>
          <w:sz w:val="28"/>
          <w:lang w:val="uk-UA"/>
        </w:rPr>
        <w:t xml:space="preserve"> думк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7C4F23" w:rsidRPr="007C4F23">
        <w:rPr>
          <w:rFonts w:ascii="Times New Roman" w:hAnsi="Times New Roman" w:cs="Times New Roman"/>
          <w:sz w:val="28"/>
          <w:lang w:val="uk-UA"/>
        </w:rPr>
        <w:t xml:space="preserve"> І.В. </w:t>
      </w:r>
      <w:r w:rsidR="000E01AD">
        <w:rPr>
          <w:rFonts w:ascii="Times New Roman" w:hAnsi="Times New Roman" w:cs="Times New Roman"/>
          <w:sz w:val="28"/>
          <w:lang w:val="uk-UA"/>
        </w:rPr>
        <w:t>Дубровіної, можна визна</w:t>
      </w:r>
      <w:r w:rsidR="007C4F23" w:rsidRPr="007C4F23">
        <w:rPr>
          <w:rFonts w:ascii="Times New Roman" w:hAnsi="Times New Roman" w:cs="Times New Roman"/>
          <w:sz w:val="28"/>
          <w:lang w:val="uk-UA"/>
        </w:rPr>
        <w:t>чити наступні категорії дітей з сталими проблемами емоційної сфери: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3"/>
        <w:gridCol w:w="3118"/>
      </w:tblGrid>
      <w:tr w:rsidR="007C4F23" w:rsidRPr="007C4F23" w:rsidTr="0065764D">
        <w:tc>
          <w:tcPr>
            <w:tcW w:w="9345" w:type="dxa"/>
            <w:gridSpan w:val="3"/>
            <w:shd w:val="clear" w:color="auto" w:fill="95B3D7" w:themeFill="accent1" w:themeFillTint="99"/>
          </w:tcPr>
          <w:p w:rsidR="007C4F23" w:rsidRPr="007C4F23" w:rsidRDefault="007C4F23" w:rsidP="007C4F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C4F23">
              <w:rPr>
                <w:rFonts w:ascii="Times New Roman" w:hAnsi="Times New Roman" w:cs="Times New Roman"/>
                <w:b/>
                <w:sz w:val="24"/>
                <w:lang w:val="uk-UA"/>
              </w:rPr>
              <w:t>Типи дітей з емоційними порушеннями</w:t>
            </w:r>
          </w:p>
        </w:tc>
      </w:tr>
      <w:tr w:rsidR="007C4F23" w:rsidRPr="007C4F23" w:rsidTr="0065764D">
        <w:tc>
          <w:tcPr>
            <w:tcW w:w="3114" w:type="dxa"/>
            <w:shd w:val="clear" w:color="auto" w:fill="DBE5F1" w:themeFill="accent1" w:themeFillTint="33"/>
          </w:tcPr>
          <w:p w:rsidR="007C4F23" w:rsidRPr="007C4F23" w:rsidRDefault="007C4F23" w:rsidP="007C4F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4F23">
              <w:rPr>
                <w:rFonts w:ascii="Times New Roman" w:hAnsi="Times New Roman" w:cs="Times New Roman"/>
                <w:b/>
                <w:sz w:val="24"/>
                <w:lang w:val="uk-UA"/>
              </w:rPr>
              <w:t>агресивні діти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схильні до невмотивованих фізич</w:t>
            </w:r>
            <w:r w:rsidRPr="007C4F23">
              <w:rPr>
                <w:rFonts w:ascii="Times New Roman" w:hAnsi="Times New Roman" w:cs="Times New Roman"/>
                <w:sz w:val="24"/>
                <w:lang w:val="uk-UA"/>
              </w:rPr>
              <w:t>них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вербальних агресивних реак</w:t>
            </w:r>
            <w:r w:rsidRPr="007C4F23">
              <w:rPr>
                <w:rFonts w:ascii="Times New Roman" w:hAnsi="Times New Roman" w:cs="Times New Roman"/>
                <w:sz w:val="24"/>
                <w:lang w:val="uk-UA"/>
              </w:rPr>
              <w:t>цій</w:t>
            </w:r>
          </w:p>
        </w:tc>
        <w:tc>
          <w:tcPr>
            <w:tcW w:w="3113" w:type="dxa"/>
            <w:shd w:val="clear" w:color="auto" w:fill="DBE5F1" w:themeFill="accent1" w:themeFillTint="33"/>
          </w:tcPr>
          <w:p w:rsidR="007C4F23" w:rsidRPr="007C4F23" w:rsidRDefault="007C4F23" w:rsidP="007C4F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4F23">
              <w:rPr>
                <w:rFonts w:ascii="Times New Roman" w:hAnsi="Times New Roman" w:cs="Times New Roman"/>
                <w:b/>
                <w:sz w:val="24"/>
                <w:lang w:val="uk-UA"/>
              </w:rPr>
              <w:t>емоційно розгальмовані діти</w:t>
            </w:r>
            <w:r w:rsidRPr="007C4F23">
              <w:rPr>
                <w:rFonts w:ascii="Times New Roman" w:hAnsi="Times New Roman" w:cs="Times New Roman"/>
                <w:sz w:val="24"/>
                <w:lang w:val="uk-UA"/>
              </w:rPr>
              <w:t>, що бурхливо і демонстративно виражають свої емоції на публіку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7C4F23" w:rsidRPr="007C4F23" w:rsidRDefault="007C4F23" w:rsidP="007C4F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4F23">
              <w:rPr>
                <w:rFonts w:ascii="Times New Roman" w:hAnsi="Times New Roman" w:cs="Times New Roman"/>
                <w:b/>
                <w:sz w:val="24"/>
                <w:lang w:val="uk-UA"/>
              </w:rPr>
              <w:t>емоційно вразливі діти</w:t>
            </w:r>
            <w:r w:rsidRPr="007C4F23">
              <w:rPr>
                <w:rFonts w:ascii="Times New Roman" w:hAnsi="Times New Roman" w:cs="Times New Roman"/>
                <w:sz w:val="24"/>
                <w:lang w:val="uk-UA"/>
              </w:rPr>
              <w:t>, що потерпають від соро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м’язливості, ранимості, образ</w:t>
            </w:r>
            <w:r w:rsidRPr="007C4F23">
              <w:rPr>
                <w:rFonts w:ascii="Times New Roman" w:hAnsi="Times New Roman" w:cs="Times New Roman"/>
                <w:sz w:val="24"/>
                <w:lang w:val="uk-UA"/>
              </w:rPr>
              <w:t xml:space="preserve">ливості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й тривож</w:t>
            </w:r>
            <w:r w:rsidRPr="007C4F23">
              <w:rPr>
                <w:rFonts w:ascii="Times New Roman" w:hAnsi="Times New Roman" w:cs="Times New Roman"/>
                <w:sz w:val="24"/>
                <w:lang w:val="uk-UA"/>
              </w:rPr>
              <w:t>ності</w:t>
            </w:r>
          </w:p>
        </w:tc>
      </w:tr>
    </w:tbl>
    <w:p w:rsidR="00EE313C" w:rsidRDefault="007C4F23" w:rsidP="007C4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E313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320045" wp14:editId="07411F87">
                <wp:simplePos x="0" y="0"/>
                <wp:positionH relativeFrom="column">
                  <wp:posOffset>62865</wp:posOffset>
                </wp:positionH>
                <wp:positionV relativeFrom="paragraph">
                  <wp:posOffset>869315</wp:posOffset>
                </wp:positionV>
                <wp:extent cx="1476375" cy="1495425"/>
                <wp:effectExtent l="0" t="0" r="28575" b="219075"/>
                <wp:wrapTight wrapText="bothSides">
                  <wp:wrapPolygon edited="0">
                    <wp:start x="0" y="0"/>
                    <wp:lineTo x="0" y="22013"/>
                    <wp:lineTo x="3066" y="22013"/>
                    <wp:lineTo x="5295" y="24489"/>
                    <wp:lineTo x="5574" y="24489"/>
                    <wp:lineTo x="7246" y="24489"/>
                    <wp:lineTo x="7525" y="24489"/>
                    <wp:lineTo x="9755" y="22013"/>
                    <wp:lineTo x="21739" y="22013"/>
                    <wp:lineTo x="21739" y="0"/>
                    <wp:lineTo x="0" y="0"/>
                  </wp:wrapPolygon>
                </wp:wrapTight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95425"/>
                        </a:xfrm>
                        <a:prstGeom prst="wedgeRect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13C" w:rsidRPr="00612344" w:rsidRDefault="00612344" w:rsidP="00EE31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2344">
                              <w:rPr>
                                <w:rFonts w:ascii="Times New Roman" w:hAnsi="Times New Roman" w:cs="Times New Roman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 період від 6 до 11 років мислення дитини досягає стадії конкретних операцій і стає все більш схожим на мислення дорослих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320045" id="Прямоугольная выноска 8" o:spid="_x0000_s1036" type="#_x0000_t61" style="position:absolute;left:0;text-align:left;margin-left:4.95pt;margin-top:68.45pt;width:116.25pt;height:117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" adj="6300,24300" fillcolor="#dce6f2" strokecolor="#385d8a" strokeweight="2pt">
                <v:textbox>
                  <w:txbxContent>
                    <w:p w:rsidR="00EE313C" w:rsidRPr="00612344" w:rsidRDefault="00612344" w:rsidP="00EE31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2344">
                        <w:rPr>
                          <w:rFonts w:ascii="Times New Roman" w:hAnsi="Times New Roman" w:cs="Times New Roman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 період від 6 до 11 років мислення дитини досягає стадії конкретних операцій і стає все більш схожим на мислення дорослих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val="uk-UA"/>
        </w:rPr>
        <w:t>П</w:t>
      </w:r>
      <w:r w:rsidR="00606AD0">
        <w:rPr>
          <w:rFonts w:ascii="Times New Roman" w:hAnsi="Times New Roman" w:cs="Times New Roman"/>
          <w:sz w:val="28"/>
          <w:lang w:val="uk-UA"/>
        </w:rPr>
        <w:t xml:space="preserve">ровідним видом </w:t>
      </w:r>
      <w:r w:rsidR="00606AD0" w:rsidRPr="007C4F23">
        <w:rPr>
          <w:rFonts w:ascii="Times New Roman" w:hAnsi="Times New Roman" w:cs="Times New Roman"/>
          <w:i/>
          <w:sz w:val="28"/>
          <w:lang w:val="uk-UA"/>
        </w:rPr>
        <w:t>мислення</w:t>
      </w:r>
      <w:r w:rsidR="00606AD0">
        <w:rPr>
          <w:rFonts w:ascii="Times New Roman" w:hAnsi="Times New Roman" w:cs="Times New Roman"/>
          <w:sz w:val="28"/>
          <w:lang w:val="uk-UA"/>
        </w:rPr>
        <w:t xml:space="preserve"> молод</w:t>
      </w:r>
      <w:r w:rsidR="00612344" w:rsidRPr="00612344">
        <w:rPr>
          <w:rFonts w:ascii="Times New Roman" w:hAnsi="Times New Roman" w:cs="Times New Roman"/>
          <w:sz w:val="28"/>
          <w:lang w:val="uk-UA"/>
        </w:rPr>
        <w:t xml:space="preserve">ших школярів залишається наочно-образне. В ході навчання </w:t>
      </w:r>
      <w:r w:rsidR="000E01AD">
        <w:rPr>
          <w:rFonts w:ascii="Times New Roman" w:hAnsi="Times New Roman" w:cs="Times New Roman"/>
          <w:sz w:val="28"/>
          <w:lang w:val="uk-UA"/>
        </w:rPr>
        <w:t>учні по</w:t>
      </w:r>
      <w:r w:rsidR="00612344" w:rsidRPr="00612344">
        <w:rPr>
          <w:rFonts w:ascii="Times New Roman" w:hAnsi="Times New Roman" w:cs="Times New Roman"/>
          <w:sz w:val="28"/>
          <w:lang w:val="uk-UA"/>
        </w:rPr>
        <w:t>чаткової школи використовують практично всі операції мислення, особливо активно порівняння, аналіз та синтез, узагальнення та конкретизацію. Доступними і правильними для дітей цього віку є базові мисл</w:t>
      </w:r>
      <w:r w:rsidR="000E01AD">
        <w:rPr>
          <w:rFonts w:ascii="Times New Roman" w:hAnsi="Times New Roman" w:cs="Times New Roman"/>
          <w:sz w:val="28"/>
          <w:lang w:val="uk-UA"/>
        </w:rPr>
        <w:t>ительні</w:t>
      </w:r>
      <w:r w:rsidR="00612344" w:rsidRPr="00612344">
        <w:rPr>
          <w:rFonts w:ascii="Times New Roman" w:hAnsi="Times New Roman" w:cs="Times New Roman"/>
          <w:sz w:val="28"/>
          <w:lang w:val="uk-UA"/>
        </w:rPr>
        <w:t xml:space="preserve"> форми – поняття, судження, міркування і умовисновки. Мисл</w:t>
      </w:r>
      <w:r>
        <w:rPr>
          <w:rFonts w:ascii="Times New Roman" w:hAnsi="Times New Roman" w:cs="Times New Roman"/>
          <w:sz w:val="28"/>
          <w:lang w:val="uk-UA"/>
        </w:rPr>
        <w:t>ительні</w:t>
      </w:r>
      <w:r w:rsidR="00612344" w:rsidRPr="00612344">
        <w:rPr>
          <w:rFonts w:ascii="Times New Roman" w:hAnsi="Times New Roman" w:cs="Times New Roman"/>
          <w:sz w:val="28"/>
          <w:lang w:val="uk-UA"/>
        </w:rPr>
        <w:t xml:space="preserve"> процеси молодшого школяра спрямовуються не лише на пізнання предметів і явищ навколишньої дійсності, а виникає здатність дитини до аналізу своїх розумових процесів – рефлексія.</w:t>
      </w:r>
    </w:p>
    <w:p w:rsidR="00612344" w:rsidRDefault="00612344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1234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F4BB5" wp14:editId="73A83033">
                <wp:simplePos x="0" y="0"/>
                <wp:positionH relativeFrom="column">
                  <wp:posOffset>-22860</wp:posOffset>
                </wp:positionH>
                <wp:positionV relativeFrom="paragraph">
                  <wp:posOffset>70485</wp:posOffset>
                </wp:positionV>
                <wp:extent cx="5981700" cy="9715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71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344" w:rsidRPr="00612344" w:rsidRDefault="00612344" w:rsidP="00612344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6123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  <w:t>Рефлексія</w:t>
                            </w:r>
                            <w:r w:rsidRPr="0061234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– новоутворення психіки молодшого школяра, що виявляється у його здатності до самоаналізу розумової діяльності та поведінки</w:t>
                            </w:r>
                            <w:r w:rsidR="000E01AD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F4BB5" id="Скругленный прямоугольник 9" o:spid="_x0000_s1037" style="position:absolute;left:0;text-align:left;margin-left:-1.8pt;margin-top:5.55pt;width:471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" fillcolor="#dce6f2" strokecolor="#376092" strokeweight="2pt">
                <v:textbox>
                  <w:txbxContent>
                    <w:p w:rsidR="00612344" w:rsidRPr="00612344" w:rsidRDefault="00612344" w:rsidP="00612344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612344"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  <w:t>Рефлексія</w:t>
                      </w:r>
                      <w:r w:rsidRPr="0061234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– новоутворення психіки молодшого школяра, що виявляється у його здатності до самоаналізу розумової діяльності та поведінки</w:t>
                      </w:r>
                      <w:r w:rsidR="000E01AD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2344" w:rsidRDefault="00612344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12344" w:rsidRDefault="00612344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12344" w:rsidRDefault="00612344" w:rsidP="00AE107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E1079" w:rsidRDefault="00AE1079" w:rsidP="00AE1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дітей молодшого шкільного віку виникає усвідомлення власних дій, психічних станів. Особливість їх навчальної діяльності полягає в тому, що школярі повинні обгрунтовувати правильність своїх висловлювань і дій. Багато прийомів такого обгрунтовування показує вчитель. Необхідність розрізняти зразки суджень і самостійні спроби в їх побудові сприяють формуванню у молодших школярів уміння розглядати й оцінювати власні думки та дії. Це вміння є основою рефлексії (лат.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reflexio</w:t>
      </w:r>
      <w:proofErr w:type="spellEnd"/>
      <w:proofErr w:type="gramEnd"/>
      <w:r>
        <w:rPr>
          <w:rFonts w:ascii="Times New Roman" w:hAnsi="Times New Roman" w:cs="Times New Roman"/>
          <w:sz w:val="28"/>
          <w:lang w:val="uk-UA"/>
        </w:rPr>
        <w:t xml:space="preserve"> - відображення) – осмислення своїх суджень і вчинків з точки зору їх відповідності задуму та умовам діяльності</w:t>
      </w:r>
      <w:r w:rsidR="000E01AD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самоаналіз. Свідченням цього є здатність бачити особливості </w:t>
      </w:r>
      <w:r w:rsidR="000E01AD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ласних </w:t>
      </w:r>
      <w:r w:rsidR="000E01AD">
        <w:rPr>
          <w:rFonts w:ascii="Times New Roman" w:hAnsi="Times New Roman" w:cs="Times New Roman"/>
          <w:sz w:val="28"/>
          <w:lang w:val="uk-UA"/>
        </w:rPr>
        <w:t>дій, робити їх предметом аналіз</w:t>
      </w:r>
      <w:r>
        <w:rPr>
          <w:rFonts w:ascii="Times New Roman" w:hAnsi="Times New Roman" w:cs="Times New Roman"/>
          <w:sz w:val="28"/>
          <w:lang w:val="uk-UA"/>
        </w:rPr>
        <w:t xml:space="preserve">у, порівнювати з діями </w:t>
      </w:r>
      <w:r>
        <w:rPr>
          <w:rFonts w:ascii="Times New Roman" w:hAnsi="Times New Roman" w:cs="Times New Roman"/>
          <w:sz w:val="28"/>
          <w:lang w:val="uk-UA"/>
        </w:rPr>
        <w:lastRenderedPageBreak/>
        <w:t>інших людей. Якщо дошкільник здебільшого орієнтується на індивідуальний досвід, то молодший школяр починає орієнтуватися на загальнокультурні зразки, якими він оволодіває у взаємодії з дорослими та ровесниками.</w:t>
      </w:r>
    </w:p>
    <w:p w:rsidR="00915FE6" w:rsidRDefault="00915FE6" w:rsidP="00AE1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Рефлексія змінює пізнавальну діяльність молодших школярів, їхнє ставлення до себе й до оточення, погляд на світ, змушує не просто приймати на віру знання від дорослих, а й виробляти власну думку, власні </w:t>
      </w:r>
      <w:r w:rsidR="000E01AD">
        <w:rPr>
          <w:rFonts w:ascii="Times New Roman" w:hAnsi="Times New Roman" w:cs="Times New Roman"/>
          <w:sz w:val="28"/>
          <w:lang w:val="uk-UA"/>
        </w:rPr>
        <w:t xml:space="preserve">погляди, уявлення про цінності та </w:t>
      </w:r>
      <w:r>
        <w:rPr>
          <w:rFonts w:ascii="Times New Roman" w:hAnsi="Times New Roman" w:cs="Times New Roman"/>
          <w:sz w:val="28"/>
          <w:lang w:val="uk-UA"/>
        </w:rPr>
        <w:t>значущість навчання.</w:t>
      </w:r>
    </w:p>
    <w:p w:rsidR="00E12281" w:rsidRDefault="00E12281" w:rsidP="00AE1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1234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ABE8E" wp14:editId="408D531C">
                <wp:simplePos x="0" y="0"/>
                <wp:positionH relativeFrom="column">
                  <wp:posOffset>-51435</wp:posOffset>
                </wp:positionH>
                <wp:positionV relativeFrom="paragraph">
                  <wp:posOffset>47625</wp:posOffset>
                </wp:positionV>
                <wp:extent cx="5981700" cy="10096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096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2281" w:rsidRPr="00DB6F7E" w:rsidRDefault="00E12281" w:rsidP="009761C4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DB6F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  <w:t xml:space="preserve">Внутрішній план дій </w:t>
                            </w:r>
                            <w:r w:rsidR="00976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  <w:t>–</w:t>
                            </w:r>
                            <w:r w:rsidRPr="00DB6F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="009761C4" w:rsidRPr="009761C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новоутворення молодшого шкільного віку, яке полягає у</w:t>
                            </w:r>
                            <w:r w:rsidR="00976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="00DB6F7E" w:rsidRPr="00DB6F7E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спроможн</w:t>
                            </w:r>
                            <w:r w:rsidR="009761C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ості</w:t>
                            </w:r>
                            <w:r w:rsidR="00DB6F7E" w:rsidRPr="00DB6F7E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="009761C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учнів </w:t>
                            </w:r>
                            <w:r w:rsidR="00DB6F7E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планувати і виконувати дії подумки.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9ABE8E" id="Скругленный прямоугольник 3" o:spid="_x0000_s1038" style="position:absolute;left:0;text-align:left;margin-left:-4.05pt;margin-top:3.75pt;width:471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" fillcolor="#dce6f2" strokecolor="#376092" strokeweight="2pt">
                <v:textbox>
                  <w:txbxContent>
                    <w:p w:rsidR="00E12281" w:rsidRPr="00DB6F7E" w:rsidRDefault="00E12281" w:rsidP="009761C4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DB6F7E"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  <w:t xml:space="preserve">Внутрішній план дій </w:t>
                      </w:r>
                      <w:r w:rsidR="009761C4"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  <w:t>–</w:t>
                      </w:r>
                      <w:r w:rsidRPr="00DB6F7E"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  <w:t xml:space="preserve"> </w:t>
                      </w:r>
                      <w:r w:rsidR="009761C4" w:rsidRPr="009761C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новоутворення молодшого шкільного віку, яке полягає у</w:t>
                      </w:r>
                      <w:r w:rsidR="009761C4"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  <w:t xml:space="preserve"> </w:t>
                      </w:r>
                      <w:r w:rsidR="00DB6F7E" w:rsidRPr="00DB6F7E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спроможн</w:t>
                      </w:r>
                      <w:r w:rsidR="009761C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ості</w:t>
                      </w:r>
                      <w:r w:rsidR="00DB6F7E" w:rsidRPr="00DB6F7E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</w:t>
                      </w:r>
                      <w:r w:rsidR="009761C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учнів </w:t>
                      </w:r>
                      <w:r w:rsidR="00DB6F7E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планувати і виконувати дії подумки.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1AD" w:rsidRDefault="000E01AD" w:rsidP="00AE1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12344" w:rsidRDefault="00612344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12344" w:rsidRDefault="00612344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93E9D" w:rsidRPr="00140620" w:rsidRDefault="00140620" w:rsidP="00EE3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40620">
        <w:rPr>
          <w:rFonts w:ascii="Times New Roman" w:hAnsi="Times New Roman" w:cs="Times New Roman"/>
          <w:i/>
          <w:iCs/>
          <w:sz w:val="28"/>
          <w:lang w:val="uk-UA"/>
        </w:rPr>
        <w:t xml:space="preserve">Внутрішній план дій </w:t>
      </w:r>
      <w:r w:rsidRPr="00140620">
        <w:rPr>
          <w:rFonts w:ascii="Times New Roman" w:hAnsi="Times New Roman" w:cs="Times New Roman"/>
          <w:sz w:val="28"/>
          <w:lang w:val="uk-UA"/>
        </w:rPr>
        <w:t xml:space="preserve">як основне новоутворення психічного розвитку молодших школярів дозволяє їм виконувати дії про себе – в розумовому плані, без опори на зовнішні предмети, об’єкти, моделі. </w:t>
      </w:r>
      <w:r w:rsidR="00393E9D" w:rsidRPr="00140620">
        <w:rPr>
          <w:rFonts w:ascii="Times New Roman" w:hAnsi="Times New Roman" w:cs="Times New Roman"/>
          <w:sz w:val="28"/>
          <w:lang w:val="uk-UA"/>
        </w:rPr>
        <w:t>Розвиток внутрішнього плану дій учнів початкової школи</w:t>
      </w:r>
      <w:r w:rsidR="006B297E" w:rsidRPr="00140620">
        <w:rPr>
          <w:rFonts w:ascii="Times New Roman" w:hAnsi="Times New Roman" w:cs="Times New Roman"/>
          <w:sz w:val="28"/>
          <w:lang w:val="uk-UA"/>
        </w:rPr>
        <w:t xml:space="preserve"> відбувається у декілька етапів.</w:t>
      </w:r>
    </w:p>
    <w:p w:rsidR="00393E9D" w:rsidRDefault="006B297E" w:rsidP="0065764D">
      <w:pPr>
        <w:pStyle w:val="a5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Pr="006B297E">
        <w:rPr>
          <w:rFonts w:ascii="Times New Roman" w:hAnsi="Times New Roman" w:cs="Times New Roman"/>
          <w:sz w:val="28"/>
          <w:lang w:val="uk-UA"/>
        </w:rPr>
        <w:t xml:space="preserve">атеріальна діяльність. </w:t>
      </w:r>
      <w:r>
        <w:rPr>
          <w:rFonts w:ascii="Times New Roman" w:hAnsi="Times New Roman" w:cs="Times New Roman"/>
          <w:sz w:val="28"/>
          <w:lang w:val="uk-UA"/>
        </w:rPr>
        <w:t>На цьому етапі дії виконуються з опорою на матеріальні предмети.</w:t>
      </w:r>
    </w:p>
    <w:p w:rsidR="006B297E" w:rsidRDefault="006B297E" w:rsidP="0065764D">
      <w:pPr>
        <w:pStyle w:val="a5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Практичне засвоєння дії з використанням предметів (заміна матеріальних предметів символами).</w:t>
      </w:r>
    </w:p>
    <w:p w:rsidR="006B297E" w:rsidRDefault="006B297E" w:rsidP="0065764D">
      <w:pPr>
        <w:pStyle w:val="a5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Етап зовнішньої мови. На цьому етапі дії узагальнюються завдяки їх повній вербалізації усно або письмово. Дії реалізуються словесно без опори на матеріальні засоби.</w:t>
      </w:r>
    </w:p>
    <w:p w:rsidR="006B297E" w:rsidRDefault="006B297E" w:rsidP="0065764D">
      <w:pPr>
        <w:pStyle w:val="a5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Етап внутрішньої мови. Дії на цьому етапі прого</w:t>
      </w:r>
      <w:r w:rsidR="0065764D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орюються пошепки.</w:t>
      </w:r>
    </w:p>
    <w:p w:rsidR="006B297E" w:rsidRDefault="006B297E" w:rsidP="0065764D">
      <w:pPr>
        <w:pStyle w:val="a5"/>
        <w:numPr>
          <w:ilvl w:val="0"/>
          <w:numId w:val="2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Етап інтеріоризації. Дії виконуються подумки, тобто стають внутрішнім розумовим процесом, максимально автоматизованим.</w:t>
      </w:r>
    </w:p>
    <w:p w:rsidR="00E12281" w:rsidRDefault="006B297E" w:rsidP="004235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B297E">
        <w:rPr>
          <w:rFonts w:ascii="Times New Roman" w:hAnsi="Times New Roman" w:cs="Times New Roman"/>
          <w:sz w:val="28"/>
          <w:lang w:val="uk-UA"/>
        </w:rPr>
        <w:t>Виконуючи завдання з різних навчальних предметів, діти шукають найзручніші способи, обирають і зіставляють варіанти дій, планують їх порядок та засо</w:t>
      </w:r>
      <w:r w:rsidR="00140620">
        <w:rPr>
          <w:rFonts w:ascii="Times New Roman" w:hAnsi="Times New Roman" w:cs="Times New Roman"/>
          <w:sz w:val="28"/>
          <w:lang w:val="uk-UA"/>
        </w:rPr>
        <w:t>б</w:t>
      </w:r>
      <w:r w:rsidRPr="006B297E">
        <w:rPr>
          <w:rFonts w:ascii="Times New Roman" w:hAnsi="Times New Roman" w:cs="Times New Roman"/>
          <w:sz w:val="28"/>
          <w:lang w:val="uk-UA"/>
        </w:rPr>
        <w:t xml:space="preserve">и реалізації. Чим більше етапів власних дій може </w:t>
      </w:r>
      <w:r w:rsidRPr="006B297E">
        <w:rPr>
          <w:rFonts w:ascii="Times New Roman" w:hAnsi="Times New Roman" w:cs="Times New Roman"/>
          <w:sz w:val="28"/>
          <w:lang w:val="uk-UA"/>
        </w:rPr>
        <w:lastRenderedPageBreak/>
        <w:t>передбачити школяр, чим старанніше він може зіставити їх варіанти, тим успішніше контролюватиме розвязання завдань. Необхідність контролю та самоконтролю, словесного звіту, самооцінки в навчальній діяльності створюють сприятливі умови для формуання у молодших школярів здатності до планування і виконання дій подумки.</w:t>
      </w:r>
      <w:r w:rsidR="004235B7">
        <w:rPr>
          <w:rFonts w:ascii="Times New Roman" w:hAnsi="Times New Roman" w:cs="Times New Roman"/>
          <w:sz w:val="28"/>
          <w:lang w:val="uk-UA"/>
        </w:rPr>
        <w:t xml:space="preserve"> </w:t>
      </w:r>
      <w:r w:rsidR="00E12281" w:rsidRPr="006B297E">
        <w:rPr>
          <w:rFonts w:ascii="Times New Roman" w:hAnsi="Times New Roman" w:cs="Times New Roman"/>
          <w:sz w:val="28"/>
          <w:lang w:val="uk-UA"/>
        </w:rPr>
        <w:t xml:space="preserve">Розвиток внутрішнього плану дій забезпечує здатність </w:t>
      </w:r>
      <w:r>
        <w:rPr>
          <w:rFonts w:ascii="Times New Roman" w:hAnsi="Times New Roman" w:cs="Times New Roman"/>
          <w:sz w:val="28"/>
          <w:lang w:val="uk-UA"/>
        </w:rPr>
        <w:t xml:space="preserve">молодших школярів </w:t>
      </w:r>
      <w:r w:rsidR="00E12281" w:rsidRPr="006B297E">
        <w:rPr>
          <w:rFonts w:ascii="Times New Roman" w:hAnsi="Times New Roman" w:cs="Times New Roman"/>
          <w:sz w:val="28"/>
          <w:lang w:val="uk-UA"/>
        </w:rPr>
        <w:t xml:space="preserve">орієнтуватися в умовах завдання, виділяти серед них найбільш суттєві, планувати хід </w:t>
      </w:r>
      <w:r>
        <w:rPr>
          <w:rFonts w:ascii="Times New Roman" w:hAnsi="Times New Roman" w:cs="Times New Roman"/>
          <w:sz w:val="28"/>
          <w:lang w:val="uk-UA"/>
        </w:rPr>
        <w:t>дій</w:t>
      </w:r>
      <w:r w:rsidR="00E12281" w:rsidRPr="006B297E">
        <w:rPr>
          <w:rFonts w:ascii="Times New Roman" w:hAnsi="Times New Roman" w:cs="Times New Roman"/>
          <w:sz w:val="28"/>
          <w:lang w:val="uk-UA"/>
        </w:rPr>
        <w:t>, передбачати і оцінювати можливі варіанти</w:t>
      </w:r>
      <w:r>
        <w:rPr>
          <w:rFonts w:ascii="Times New Roman" w:hAnsi="Times New Roman" w:cs="Times New Roman"/>
          <w:sz w:val="28"/>
          <w:lang w:val="uk-UA"/>
        </w:rPr>
        <w:t xml:space="preserve"> вирішення питання.</w:t>
      </w:r>
      <w:r w:rsidR="00E12281" w:rsidRPr="006B297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5B7" w:rsidRDefault="009761C4" w:rsidP="004235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 із засвоєнням змісту наукових понять дитина оволодіває способами організації нового для неї виду діяльності – навчання. Планування, контроль, самооцінювання набувають іншого змісту, оскільки дія в системі наукових понять передбачає чітке виокремлення взаємопов</w:t>
      </w:r>
      <w:r w:rsidR="001A2570">
        <w:rPr>
          <w:rFonts w:ascii="Times New Roman" w:hAnsi="Times New Roman" w:cs="Times New Roman"/>
          <w:sz w:val="28"/>
          <w:lang w:val="uk-UA"/>
        </w:rPr>
        <w:t>´</w:t>
      </w:r>
      <w:r>
        <w:rPr>
          <w:rFonts w:ascii="Times New Roman" w:hAnsi="Times New Roman" w:cs="Times New Roman"/>
          <w:sz w:val="28"/>
          <w:lang w:val="uk-UA"/>
        </w:rPr>
        <w:t xml:space="preserve">язаних етапів. </w:t>
      </w:r>
    </w:p>
    <w:p w:rsidR="009761C4" w:rsidRDefault="009761C4" w:rsidP="004235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час навчання учні початкової школи засвоюють такі дії:</w:t>
      </w:r>
    </w:p>
    <w:p w:rsidR="009761C4" w:rsidRDefault="009761C4" w:rsidP="0065764D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самоконтроль, суть якого полягає у співставленні дитиною своїх навчальних дій та їх результат із заданими учителем еталонами і зразками;</w:t>
      </w:r>
    </w:p>
    <w:p w:rsidR="009761C4" w:rsidRDefault="0065764D" w:rsidP="0065764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61234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5561E" wp14:editId="2C15BADB">
                <wp:simplePos x="0" y="0"/>
                <wp:positionH relativeFrom="column">
                  <wp:posOffset>-80010</wp:posOffset>
                </wp:positionH>
                <wp:positionV relativeFrom="paragraph">
                  <wp:posOffset>-1270</wp:posOffset>
                </wp:positionV>
                <wp:extent cx="5981700" cy="10096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096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1C4" w:rsidRPr="009761C4" w:rsidRDefault="009761C4" w:rsidP="009761C4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9761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uk-UA"/>
                              </w:rPr>
                              <w:t>Самоконтроль</w:t>
                            </w:r>
                            <w:r w:rsidRPr="009761C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– новоутворення молодшого шкільного віку,</w:t>
                            </w:r>
                          </w:p>
                          <w:p w:rsidR="009761C4" w:rsidRPr="009761C4" w:rsidRDefault="009761C4" w:rsidP="009761C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9761C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що виявляється як спроможність до свідомого управління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9761C4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дитиною власною психічною та поведінковою активністю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95561E" id="Скругленный прямоугольник 4" o:spid="_x0000_s1039" style="position:absolute;left:0;text-align:left;margin-left:-6.3pt;margin-top:-.1pt;width:471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" fillcolor="#dce6f2" strokecolor="#376092" strokeweight="2pt">
                <v:textbox>
                  <w:txbxContent>
                    <w:p w:rsidR="009761C4" w:rsidRPr="009761C4" w:rsidRDefault="009761C4" w:rsidP="009761C4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9761C4">
                        <w:rPr>
                          <w:rFonts w:ascii="Times New Roman" w:hAnsi="Times New Roman" w:cs="Times New Roman"/>
                          <w:b/>
                          <w:sz w:val="28"/>
                          <w:lang w:val="uk-UA"/>
                        </w:rPr>
                        <w:t>Самоконтроль</w:t>
                      </w:r>
                      <w:r w:rsidRPr="009761C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– новоутворення молодшого шкільного віку,</w:t>
                      </w:r>
                    </w:p>
                    <w:p w:rsidR="009761C4" w:rsidRPr="009761C4" w:rsidRDefault="009761C4" w:rsidP="009761C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9761C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що виявляється як спроможність до свідомого управління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 </w:t>
                      </w:r>
                      <w:r w:rsidRPr="009761C4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дитиною власною психічною та поведінковою активністю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61C4" w:rsidRDefault="009761C4" w:rsidP="0065764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9761C4" w:rsidRDefault="009761C4" w:rsidP="0065764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9761C4" w:rsidRDefault="009761C4" w:rsidP="0065764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9761C4" w:rsidRDefault="009761C4" w:rsidP="0065764D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самооцінювання, змістом якого є фіксування відповідності чи невідповідності результатів засвоєних знань, опанованих навичок вимогам навчальної ситуації</w:t>
      </w:r>
      <w:r w:rsidR="009A5624">
        <w:rPr>
          <w:rFonts w:ascii="Times New Roman" w:hAnsi="Times New Roman" w:cs="Times New Roman"/>
          <w:sz w:val="28"/>
          <w:lang w:val="uk-UA"/>
        </w:rPr>
        <w:t xml:space="preserve">. </w:t>
      </w:r>
      <w:r w:rsidR="009A5624" w:rsidRPr="009A5624">
        <w:rPr>
          <w:rFonts w:ascii="Times New Roman" w:hAnsi="Times New Roman" w:cs="Times New Roman"/>
          <w:sz w:val="28"/>
          <w:lang w:val="uk-UA"/>
        </w:rPr>
        <w:t>Оскільки провідною діяльністю</w:t>
      </w:r>
      <w:r w:rsidR="009A5624">
        <w:rPr>
          <w:rFonts w:ascii="Times New Roman" w:hAnsi="Times New Roman" w:cs="Times New Roman"/>
          <w:sz w:val="28"/>
          <w:lang w:val="uk-UA"/>
        </w:rPr>
        <w:t xml:space="preserve"> </w:t>
      </w:r>
      <w:r w:rsidR="009A5624" w:rsidRPr="009A5624">
        <w:rPr>
          <w:rFonts w:ascii="Times New Roman" w:hAnsi="Times New Roman" w:cs="Times New Roman"/>
          <w:sz w:val="28"/>
          <w:lang w:val="uk-UA"/>
        </w:rPr>
        <w:t>учнів початкової школи є учіння, то оцінка</w:t>
      </w:r>
      <w:r w:rsidR="009A5624">
        <w:rPr>
          <w:rFonts w:ascii="Times New Roman" w:hAnsi="Times New Roman" w:cs="Times New Roman"/>
          <w:sz w:val="28"/>
          <w:lang w:val="uk-UA"/>
        </w:rPr>
        <w:t xml:space="preserve"> </w:t>
      </w:r>
      <w:r w:rsidR="009A5624" w:rsidRPr="009A5624">
        <w:rPr>
          <w:rFonts w:ascii="Times New Roman" w:hAnsi="Times New Roman" w:cs="Times New Roman"/>
          <w:sz w:val="28"/>
          <w:lang w:val="uk-UA"/>
        </w:rPr>
        <w:t>його результатів стає критерієм самооцінки особистості дитини.</w:t>
      </w:r>
      <w:r w:rsidR="009A5624">
        <w:rPr>
          <w:rFonts w:ascii="Times New Roman" w:hAnsi="Times New Roman" w:cs="Times New Roman"/>
          <w:sz w:val="28"/>
          <w:lang w:val="uk-UA"/>
        </w:rPr>
        <w:t xml:space="preserve"> </w:t>
      </w:r>
      <w:r w:rsidR="009A5624" w:rsidRPr="009A5624">
        <w:rPr>
          <w:rFonts w:ascii="Times New Roman" w:hAnsi="Times New Roman" w:cs="Times New Roman"/>
          <w:sz w:val="28"/>
          <w:lang w:val="uk-UA"/>
        </w:rPr>
        <w:t>Спостерігається і зворотн</w:t>
      </w:r>
      <w:r w:rsidR="0065764D">
        <w:rPr>
          <w:rFonts w:ascii="Times New Roman" w:hAnsi="Times New Roman" w:cs="Times New Roman"/>
          <w:sz w:val="28"/>
          <w:lang w:val="uk-UA"/>
        </w:rPr>
        <w:t>и</w:t>
      </w:r>
      <w:r w:rsidR="009A5624" w:rsidRPr="009A5624">
        <w:rPr>
          <w:rFonts w:ascii="Times New Roman" w:hAnsi="Times New Roman" w:cs="Times New Roman"/>
          <w:sz w:val="28"/>
          <w:lang w:val="uk-UA"/>
        </w:rPr>
        <w:t xml:space="preserve">й зв’язок – самооцінка визначає результативність навчання молодшого школяра. Наприклад, занижена самооцінка, сформована ще в дошкільному дитинстві, викликає невпевненість </w:t>
      </w:r>
      <w:r w:rsidR="0065764D">
        <w:rPr>
          <w:rFonts w:ascii="Times New Roman" w:hAnsi="Times New Roman" w:cs="Times New Roman"/>
          <w:sz w:val="28"/>
          <w:lang w:val="uk-UA"/>
        </w:rPr>
        <w:t>у</w:t>
      </w:r>
      <w:r w:rsidR="009A5624" w:rsidRPr="009A5624">
        <w:rPr>
          <w:rFonts w:ascii="Times New Roman" w:hAnsi="Times New Roman" w:cs="Times New Roman"/>
          <w:sz w:val="28"/>
          <w:lang w:val="uk-UA"/>
        </w:rPr>
        <w:t xml:space="preserve"> собі, страх проявляти свої здібності і </w:t>
      </w:r>
      <w:r w:rsidR="009A5624">
        <w:rPr>
          <w:rFonts w:ascii="Times New Roman" w:hAnsi="Times New Roman" w:cs="Times New Roman"/>
          <w:sz w:val="28"/>
          <w:lang w:val="uk-UA"/>
        </w:rPr>
        <w:t>очікування невдач;</w:t>
      </w:r>
    </w:p>
    <w:p w:rsidR="009A5624" w:rsidRDefault="009A5624" w:rsidP="0065764D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самоорганізація у вивченнні навчального матеріалу, підготовці до контрольних і самостійних робіт, виконанні творчих завдань, що передбачає </w:t>
      </w:r>
      <w:r>
        <w:rPr>
          <w:rFonts w:ascii="Times New Roman" w:hAnsi="Times New Roman" w:cs="Times New Roman"/>
          <w:sz w:val="28"/>
          <w:lang w:val="uk-UA"/>
        </w:rPr>
        <w:lastRenderedPageBreak/>
        <w:t>уміння планувати час, організовувати свою діяльність, контролювати й оцінювати результати;</w:t>
      </w:r>
    </w:p>
    <w:p w:rsidR="009A5624" w:rsidRDefault="009A5624" w:rsidP="0065764D">
      <w:pPr>
        <w:pStyle w:val="a5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усвідомлення мети і способів навчання у школі та вдома, що є передумовою осмисленої, цілеспрямованої й ефективн</w:t>
      </w:r>
      <w:r w:rsidR="00136784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ї навчальної діяльності.</w:t>
      </w:r>
    </w:p>
    <w:p w:rsidR="009A5624" w:rsidRDefault="00721E3A" w:rsidP="0065764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молодшому шкільному віці психічні новоутворення (довільність психічних процесів, внутрішній план дій, рефлексія та самоконтроль) ще недостатньо сформовані, однак завдяки їм психіка дитини досягає необхідного для навчання в середній школі рівня розвитку.</w:t>
      </w:r>
    </w:p>
    <w:p w:rsidR="00721E3A" w:rsidRDefault="00721E3A" w:rsidP="00721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40620" w:rsidRDefault="00140620" w:rsidP="00721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40620" w:rsidRDefault="00140620" w:rsidP="00721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40620" w:rsidRDefault="00140620" w:rsidP="00721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140620" w:rsidRDefault="00140620" w:rsidP="00721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21E3A" w:rsidRPr="00140620" w:rsidRDefault="00721E3A" w:rsidP="001406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40620">
        <w:rPr>
          <w:rFonts w:ascii="Times New Roman" w:hAnsi="Times New Roman" w:cs="Times New Roman"/>
          <w:b/>
          <w:sz w:val="28"/>
          <w:lang w:val="uk-UA"/>
        </w:rPr>
        <w:t>Використані джерела</w:t>
      </w:r>
    </w:p>
    <w:p w:rsidR="00140620" w:rsidRPr="00140620" w:rsidRDefault="00140620" w:rsidP="00136784">
      <w:pPr>
        <w:pStyle w:val="a5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40620">
        <w:rPr>
          <w:rFonts w:ascii="Times New Roman" w:hAnsi="Times New Roman" w:cs="Times New Roman"/>
          <w:sz w:val="28"/>
          <w:lang w:val="uk-UA"/>
        </w:rPr>
        <w:t xml:space="preserve">Вікова та педагогічна </w:t>
      </w:r>
      <w:hyperlink r:id="rId6" w:tooltip="Психолог" w:history="1">
        <w:r w:rsidRPr="00140620">
          <w:rPr>
            <w:rStyle w:val="a7"/>
            <w:rFonts w:ascii="Times New Roman" w:hAnsi="Times New Roman" w:cs="Times New Roman"/>
            <w:color w:val="auto"/>
            <w:sz w:val="28"/>
            <w:u w:val="none"/>
            <w:lang w:val="uk-UA"/>
          </w:rPr>
          <w:t>психологія</w:t>
        </w:r>
      </w:hyperlink>
      <w:r w:rsidRPr="00140620">
        <w:rPr>
          <w:rFonts w:ascii="Times New Roman" w:hAnsi="Times New Roman" w:cs="Times New Roman"/>
          <w:sz w:val="28"/>
          <w:lang w:val="uk-UA"/>
        </w:rPr>
        <w:t xml:space="preserve">: Навч. посіб./О.В. Скрипченко, Л.В. Долинська, З.В. Огороднійчук. – К.: Просвіта, 2001. – 416 с. </w:t>
      </w:r>
    </w:p>
    <w:p w:rsidR="00140620" w:rsidRPr="00140620" w:rsidRDefault="00140620" w:rsidP="00136784">
      <w:pPr>
        <w:pStyle w:val="a5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40620">
        <w:rPr>
          <w:rFonts w:ascii="Times New Roman" w:hAnsi="Times New Roman" w:cs="Times New Roman"/>
          <w:sz w:val="28"/>
          <w:lang w:val="uk-UA"/>
        </w:rPr>
        <w:t xml:space="preserve">Максименко С. Д. Індивідуальні особливості мислення дитини / С. Д. Максименко. – К. : Знання, 2007. – 48 с. </w:t>
      </w:r>
    </w:p>
    <w:p w:rsidR="00140620" w:rsidRPr="00140620" w:rsidRDefault="00140620" w:rsidP="00136784">
      <w:pPr>
        <w:pStyle w:val="a5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40620">
        <w:rPr>
          <w:rFonts w:ascii="Times New Roman" w:hAnsi="Times New Roman" w:cs="Times New Roman"/>
          <w:sz w:val="28"/>
          <w:lang w:val="uk-UA"/>
        </w:rPr>
        <w:t xml:space="preserve">Савчин М. В. Вікова психологія: навч. посіб. / М. В. Савчин, Л. П. Василенко. – Київ : Академвидав, 2005. – 360 с. </w:t>
      </w:r>
    </w:p>
    <w:p w:rsidR="00140620" w:rsidRPr="00140620" w:rsidRDefault="00140620" w:rsidP="00136784">
      <w:pPr>
        <w:pStyle w:val="a5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40620">
        <w:rPr>
          <w:rFonts w:ascii="Times New Roman" w:hAnsi="Times New Roman" w:cs="Times New Roman"/>
          <w:bCs/>
          <w:sz w:val="28"/>
          <w:lang w:val="uk-UA"/>
        </w:rPr>
        <w:t xml:space="preserve">Сергєєнкова О. П., Столярчук О. А., Коханова О. П., Пасєка О. В. </w:t>
      </w:r>
      <w:r w:rsidRPr="00140620">
        <w:rPr>
          <w:rFonts w:ascii="Times New Roman" w:hAnsi="Times New Roman" w:cs="Times New Roman"/>
          <w:sz w:val="28"/>
          <w:lang w:val="uk-UA"/>
        </w:rPr>
        <w:t>Вікова психологія. Навч. посіб. – К.: Центр учбової літератури, 2012. – 376 с.</w:t>
      </w:r>
    </w:p>
    <w:p w:rsidR="009D66AE" w:rsidRPr="00140620" w:rsidRDefault="009D66AE" w:rsidP="00136784">
      <w:pPr>
        <w:pStyle w:val="a5"/>
        <w:numPr>
          <w:ilvl w:val="0"/>
          <w:numId w:val="7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140620">
        <w:rPr>
          <w:rFonts w:ascii="Times New Roman" w:hAnsi="Times New Roman" w:cs="Times New Roman"/>
          <w:sz w:val="28"/>
          <w:lang w:val="uk-UA"/>
        </w:rPr>
        <w:t xml:space="preserve">Поліщук В. М. Криза 7 років: феноменологія, проблеми: навч. посіб. / В. М. Поліщук – Суми : ВТД «Університетська книга», 2005. – 118 с. </w:t>
      </w:r>
    </w:p>
    <w:p w:rsidR="009D66AE" w:rsidRPr="009D66AE" w:rsidRDefault="009D66AE" w:rsidP="009D6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40620" w:rsidRPr="009D66AE" w:rsidRDefault="00140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40620" w:rsidRPr="009D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388"/>
    <w:multiLevelType w:val="hybridMultilevel"/>
    <w:tmpl w:val="07825AC6"/>
    <w:lvl w:ilvl="0" w:tplc="0ED66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87CF5"/>
    <w:multiLevelType w:val="hybridMultilevel"/>
    <w:tmpl w:val="41188E9C"/>
    <w:lvl w:ilvl="0" w:tplc="BC78C1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FF059A"/>
    <w:multiLevelType w:val="hybridMultilevel"/>
    <w:tmpl w:val="D00E2E7A"/>
    <w:lvl w:ilvl="0" w:tplc="B912A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5DD"/>
    <w:multiLevelType w:val="hybridMultilevel"/>
    <w:tmpl w:val="255EC9D2"/>
    <w:lvl w:ilvl="0" w:tplc="A5AAD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F43EC"/>
    <w:multiLevelType w:val="hybridMultilevel"/>
    <w:tmpl w:val="07825AC6"/>
    <w:lvl w:ilvl="0" w:tplc="0ED66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35FA0"/>
    <w:multiLevelType w:val="hybridMultilevel"/>
    <w:tmpl w:val="07825AC6"/>
    <w:lvl w:ilvl="0" w:tplc="0ED66D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E63AF"/>
    <w:multiLevelType w:val="hybridMultilevel"/>
    <w:tmpl w:val="1F2666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3"/>
    <w:rsid w:val="000E01AD"/>
    <w:rsid w:val="00136784"/>
    <w:rsid w:val="00140620"/>
    <w:rsid w:val="001A2570"/>
    <w:rsid w:val="002605C6"/>
    <w:rsid w:val="002A52E9"/>
    <w:rsid w:val="002C5EF7"/>
    <w:rsid w:val="00393E9D"/>
    <w:rsid w:val="003D08D9"/>
    <w:rsid w:val="004235B7"/>
    <w:rsid w:val="00606AD0"/>
    <w:rsid w:val="00612344"/>
    <w:rsid w:val="00620AD9"/>
    <w:rsid w:val="0065764D"/>
    <w:rsid w:val="00672A30"/>
    <w:rsid w:val="006B297E"/>
    <w:rsid w:val="00700012"/>
    <w:rsid w:val="00721E3A"/>
    <w:rsid w:val="007C4F23"/>
    <w:rsid w:val="007E18BE"/>
    <w:rsid w:val="00915FE6"/>
    <w:rsid w:val="009761C4"/>
    <w:rsid w:val="009A5624"/>
    <w:rsid w:val="009D66AE"/>
    <w:rsid w:val="00A928B4"/>
    <w:rsid w:val="00AE1079"/>
    <w:rsid w:val="00B03FAC"/>
    <w:rsid w:val="00D61913"/>
    <w:rsid w:val="00DB6F7E"/>
    <w:rsid w:val="00E12281"/>
    <w:rsid w:val="00E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13C"/>
    <w:pPr>
      <w:ind w:left="720"/>
      <w:contextualSpacing/>
    </w:pPr>
  </w:style>
  <w:style w:type="table" w:styleId="a6">
    <w:name w:val="Table Grid"/>
    <w:basedOn w:val="a1"/>
    <w:uiPriority w:val="59"/>
    <w:rsid w:val="007C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12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13C"/>
    <w:pPr>
      <w:ind w:left="720"/>
      <w:contextualSpacing/>
    </w:pPr>
  </w:style>
  <w:style w:type="table" w:styleId="a6">
    <w:name w:val="Table Grid"/>
    <w:basedOn w:val="a1"/>
    <w:uiPriority w:val="59"/>
    <w:rsid w:val="007C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1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&#1055;&#1089;&#1080;&#1093;&#1086;&#1083;&#1086;&#107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2018-11-02T11:02:00Z</dcterms:created>
  <dcterms:modified xsi:type="dcterms:W3CDTF">2018-11-09T06:09:00Z</dcterms:modified>
</cp:coreProperties>
</file>