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Додаток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 листа Міністерства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освіти і науки України</w:t>
      </w:r>
    </w:p>
    <w:p w:rsidR="005534D6" w:rsidRPr="005534D6" w:rsidRDefault="005534D6" w:rsidP="005534D6">
      <w:pPr>
        <w:spacing w:after="0" w:line="240" w:lineRule="auto"/>
        <w:ind w:left="5664"/>
        <w:rPr>
          <w:rFonts w:eastAsia="Times New Roman"/>
          <w:sz w:val="28"/>
          <w:szCs w:val="28"/>
          <w:lang w:eastAsia="ru-RU"/>
        </w:rPr>
      </w:pPr>
      <w:r w:rsidRPr="005534D6">
        <w:rPr>
          <w:rFonts w:eastAsia="Times New Roman"/>
          <w:sz w:val="28"/>
          <w:szCs w:val="28"/>
          <w:lang w:eastAsia="ru-RU"/>
        </w:rPr>
        <w:t>від  03. 07. 2018 р. № 1/9-415</w:t>
      </w:r>
    </w:p>
    <w:p w:rsidR="005534D6" w:rsidRPr="005534D6" w:rsidRDefault="005534D6" w:rsidP="005534D6">
      <w:pPr>
        <w:spacing w:after="0" w:line="240" w:lineRule="auto"/>
        <w:jc w:val="center"/>
        <w:rPr>
          <w:rFonts w:eastAsia="Calibri"/>
          <w:b/>
          <w:sz w:val="28"/>
          <w:szCs w:val="28"/>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Times New Roman"/>
          <w:b/>
          <w:sz w:val="28"/>
          <w:szCs w:val="20"/>
          <w:lang w:eastAsia="ru-RU"/>
        </w:rPr>
        <w:t xml:space="preserve">Інструктивно-методичні рекомендації щодо вивчення в закладах загальної середньої освіти навчальних предметів та </w:t>
      </w:r>
      <w:r w:rsidRPr="005534D6">
        <w:rPr>
          <w:rFonts w:eastAsia="Times New Roman"/>
          <w:b/>
          <w:sz w:val="28"/>
          <w:szCs w:val="28"/>
          <w:lang w:eastAsia="ru-RU"/>
        </w:rPr>
        <w:t>організації освітнього процесу у</w:t>
      </w:r>
      <w:r w:rsidRPr="005534D6">
        <w:rPr>
          <w:rFonts w:eastAsia="Times New Roman"/>
          <w:b/>
          <w:sz w:val="28"/>
          <w:szCs w:val="20"/>
          <w:lang w:eastAsia="ru-RU"/>
        </w:rPr>
        <w:t xml:space="preserve"> 2018/2019 навчальному році</w:t>
      </w:r>
    </w:p>
    <w:p w:rsidR="005534D6" w:rsidRPr="005534D6" w:rsidRDefault="005534D6" w:rsidP="005534D6">
      <w:pPr>
        <w:spacing w:after="0" w:line="240" w:lineRule="auto"/>
        <w:jc w:val="center"/>
        <w:rPr>
          <w:rFonts w:eastAsia="Calibri"/>
          <w:b/>
          <w:sz w:val="16"/>
          <w:szCs w:val="16"/>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Calibri"/>
          <w:b/>
          <w:sz w:val="28"/>
          <w:szCs w:val="28"/>
          <w:lang w:eastAsia="ru-RU"/>
        </w:rPr>
        <w:t>Початкова школа</w:t>
      </w:r>
    </w:p>
    <w:p w:rsidR="005534D6" w:rsidRPr="005534D6" w:rsidRDefault="005534D6" w:rsidP="005534D6">
      <w:pPr>
        <w:spacing w:after="0" w:line="240" w:lineRule="auto"/>
        <w:ind w:firstLine="567"/>
        <w:jc w:val="both"/>
        <w:outlineLvl w:val="0"/>
        <w:rPr>
          <w:rFonts w:eastAsia="Times New Roman"/>
          <w:b/>
          <w:bCs/>
          <w:kern w:val="36"/>
          <w:sz w:val="48"/>
          <w:szCs w:val="48"/>
          <w:lang w:eastAsia="ru-RU"/>
        </w:rPr>
      </w:pPr>
      <w:r w:rsidRPr="005534D6">
        <w:rPr>
          <w:rFonts w:eastAsia="Times New Roman"/>
          <w:bCs/>
          <w:color w:val="000000"/>
          <w:kern w:val="36"/>
          <w:sz w:val="28"/>
          <w:szCs w:val="28"/>
          <w:lang w:eastAsia="ru-RU"/>
        </w:rPr>
        <w:t xml:space="preserve">Організація освітньої діяльності в 1-4-х класах </w:t>
      </w:r>
      <w:r w:rsidRPr="005534D6">
        <w:rPr>
          <w:rFonts w:eastAsia="Times New Roman"/>
          <w:bCs/>
          <w:kern w:val="36"/>
          <w:sz w:val="28"/>
          <w:szCs w:val="28"/>
          <w:lang w:eastAsia="ru-RU"/>
        </w:rPr>
        <w:t>закладів загальної середньої освіти</w:t>
      </w:r>
      <w:r w:rsidRPr="005534D6">
        <w:rPr>
          <w:rFonts w:eastAsia="Times New Roman"/>
          <w:b/>
          <w:bCs/>
          <w:kern w:val="36"/>
          <w:sz w:val="28"/>
          <w:szCs w:val="28"/>
          <w:lang w:eastAsia="ru-RU"/>
        </w:rPr>
        <w:t xml:space="preserve"> </w:t>
      </w:r>
      <w:r w:rsidRPr="005534D6">
        <w:rPr>
          <w:rFonts w:eastAsia="Times New Roman"/>
          <w:bCs/>
          <w:color w:val="000000"/>
          <w:kern w:val="36"/>
          <w:sz w:val="28"/>
          <w:szCs w:val="28"/>
          <w:lang w:eastAsia="ru-RU"/>
        </w:rPr>
        <w:t xml:space="preserve">у 2018/2019 навчальному році здійснюється відповідно до законів України </w:t>
      </w:r>
      <w:bookmarkStart w:id="0" w:name="_GoBack"/>
      <w:bookmarkEnd w:id="0"/>
      <w:r w:rsidRPr="005534D6">
        <w:rPr>
          <w:rFonts w:eastAsia="Times New Roman"/>
          <w:bCs/>
          <w:color w:val="000000"/>
          <w:kern w:val="36"/>
          <w:sz w:val="28"/>
          <w:szCs w:val="28"/>
          <w:lang w:eastAsia="ru-RU"/>
        </w:rPr>
        <w:t xml:space="preserve">«Про освіту», «Про загальну середню освіту», Указу Президента України від 13.10.2015 </w:t>
      </w:r>
      <w:hyperlink r:id="rId6" w:history="1">
        <w:r w:rsidRPr="005534D6">
          <w:rPr>
            <w:rFonts w:eastAsia="Times New Roman"/>
            <w:bCs/>
            <w:color w:val="000000"/>
            <w:kern w:val="36"/>
            <w:sz w:val="28"/>
            <w:szCs w:val="28"/>
            <w:lang w:eastAsia="ru-RU"/>
          </w:rPr>
          <w:t>№ 580/2015</w:t>
        </w:r>
      </w:hyperlink>
      <w:r w:rsidRPr="005534D6">
        <w:rPr>
          <w:rFonts w:eastAsia="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5534D6">
        <w:rPr>
          <w:rFonts w:eastAsia="Times New Roman"/>
          <w:bCs/>
          <w:color w:val="0000FF"/>
          <w:kern w:val="36"/>
          <w:sz w:val="28"/>
          <w:szCs w:val="28"/>
          <w:u w:val="single"/>
          <w:lang w:eastAsia="ru-RU"/>
        </w:rPr>
        <w:t>http://mon.gov.ua/activity/education/zagalna-serednya/ua-sch-2016/konczepcziya.html</w:t>
      </w:r>
      <w:r w:rsidRPr="005534D6">
        <w:rPr>
          <w:rFonts w:eastAsia="Times New Roman"/>
          <w:bCs/>
          <w:color w:val="000000"/>
          <w:kern w:val="36"/>
          <w:sz w:val="28"/>
          <w:szCs w:val="28"/>
          <w:lang w:eastAsia="ru-RU"/>
        </w:rPr>
        <w:t>), Державного стандарту початкової освіти,</w:t>
      </w:r>
      <w:r w:rsidRPr="005534D6">
        <w:rPr>
          <w:rFonts w:eastAsia="Times New Roman"/>
          <w:bCs/>
          <w:kern w:val="36"/>
          <w:sz w:val="28"/>
          <w:szCs w:val="28"/>
          <w:lang w:eastAsia="ru-RU"/>
        </w:rPr>
        <w:t xml:space="preserve"> затвердженого постановою Кабінету Міністрів України № 87 від 21.02.2018 </w:t>
      </w:r>
      <w:r w:rsidRPr="005534D6">
        <w:rPr>
          <w:rFonts w:eastAsia="Times New Roman"/>
          <w:bCs/>
          <w:color w:val="000000"/>
          <w:kern w:val="36"/>
          <w:sz w:val="28"/>
          <w:szCs w:val="28"/>
          <w:lang w:eastAsia="ru-RU"/>
        </w:rPr>
        <w:t>(у 1 класах),  Державного стандарту загальної початкової освіти,</w:t>
      </w:r>
      <w:r w:rsidRPr="005534D6">
        <w:rPr>
          <w:rFonts w:eastAsia="Times New Roman"/>
          <w:b/>
          <w:bCs/>
          <w:kern w:val="36"/>
          <w:sz w:val="28"/>
          <w:szCs w:val="28"/>
          <w:lang w:eastAsia="ru-RU"/>
        </w:rPr>
        <w:t xml:space="preserve"> </w:t>
      </w:r>
      <w:r w:rsidRPr="005534D6">
        <w:rPr>
          <w:rFonts w:eastAsia="Times New Roman"/>
          <w:bCs/>
          <w:kern w:val="36"/>
          <w:sz w:val="28"/>
          <w:szCs w:val="28"/>
          <w:lang w:eastAsia="ru-RU"/>
        </w:rPr>
        <w:t>затвердженого постановою Кабінету Міністрів України № 462 від 20.04.2011</w:t>
      </w:r>
      <w:r w:rsidRPr="005534D6">
        <w:rPr>
          <w:rFonts w:eastAsia="Times New Roman"/>
          <w:bCs/>
          <w:color w:val="000000"/>
          <w:kern w:val="36"/>
          <w:sz w:val="28"/>
          <w:szCs w:val="28"/>
          <w:lang w:eastAsia="ru-RU"/>
        </w:rPr>
        <w:t xml:space="preserve"> (у 2-4-х класах).</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r w:rsidRPr="005534D6">
        <w:rPr>
          <w:rFonts w:eastAsia="Times New Roman"/>
          <w:sz w:val="28"/>
          <w:szCs w:val="28"/>
          <w:lang w:eastAsia="uk-UA"/>
        </w:rPr>
        <w:lastRenderedPageBreak/>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5534D6">
        <w:rPr>
          <w:rFonts w:eastAsia="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5534D6">
        <w:rPr>
          <w:rFonts w:eastAsia="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5534D6">
        <w:rPr>
          <w:rFonts w:eastAsia="Times New Roman"/>
          <w:color w:val="FF0000"/>
          <w:sz w:val="28"/>
          <w:szCs w:val="28"/>
          <w:lang w:eastAsia="uk-UA"/>
        </w:rPr>
        <w:t xml:space="preserve"> </w:t>
      </w:r>
      <w:r w:rsidRPr="005534D6">
        <w:rPr>
          <w:rFonts w:eastAsia="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1" w:name="n495"/>
      <w:bookmarkEnd w:id="1"/>
      <w:r w:rsidRPr="005534D6">
        <w:rPr>
          <w:rFonts w:eastAsia="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2" w:name="n496"/>
      <w:bookmarkEnd w:id="2"/>
      <w:r w:rsidRPr="005534D6">
        <w:rPr>
          <w:rFonts w:eastAsia="Times New Roman"/>
          <w:color w:val="000000"/>
          <w:sz w:val="28"/>
          <w:szCs w:val="28"/>
          <w:lang w:eastAsia="uk-UA"/>
        </w:rPr>
        <w:t>Заклади освіти можуть використовувати типові або інші освітні програми.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5534D6" w:rsidRPr="005534D6" w:rsidRDefault="005534D6" w:rsidP="005534D6">
      <w:pPr>
        <w:spacing w:after="0" w:line="240" w:lineRule="auto"/>
        <w:ind w:firstLine="567"/>
        <w:jc w:val="both"/>
        <w:rPr>
          <w:rFonts w:eastAsia="Times New Roman"/>
          <w:color w:val="FF0000"/>
          <w:sz w:val="28"/>
          <w:szCs w:val="28"/>
          <w:lang w:eastAsia="ru-RU"/>
        </w:rPr>
      </w:pPr>
      <w:r w:rsidRPr="005534D6">
        <w:rPr>
          <w:rFonts w:eastAsia="Times New Roman"/>
          <w:color w:val="000000"/>
          <w:sz w:val="28"/>
          <w:szCs w:val="28"/>
          <w:lang w:eastAsia="ru-RU"/>
        </w:rPr>
        <w:t>для 1 класів – Державного стандарту початкової освіти (2018), типових освітніх програм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2-4 класів – Державного стандарту початкової загальної освіти (2011), типових освітніх програм (наказ МОН України від 20.04.2018 № 407).</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7" w:history="1">
        <w:r w:rsidRPr="005534D6">
          <w:rPr>
            <w:rFonts w:eastAsia="Times New Roman"/>
            <w:color w:val="0000FF"/>
            <w:sz w:val="28"/>
            <w:szCs w:val="28"/>
            <w:u w:val="single"/>
            <w:lang w:eastAsia="ru-RU"/>
          </w:rPr>
          <w:t>https://imzo.gov.ua/pidruchniki/pereliki/</w:t>
        </w:r>
      </w:hyperlink>
      <w:r w:rsidRPr="005534D6">
        <w:rPr>
          <w:rFonts w:eastAsia="Times New Roman"/>
          <w:sz w:val="28"/>
          <w:szCs w:val="28"/>
          <w:lang w:eastAsia="ru-RU"/>
        </w:rPr>
        <w:t>).</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Використання г</w:t>
      </w:r>
      <w:r w:rsidRPr="005534D6">
        <w:rPr>
          <w:rFonts w:eastAsia="Times New Roman"/>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color w:val="FFFFFF"/>
          <w:sz w:val="28"/>
          <w:szCs w:val="28"/>
          <w:lang w:eastAsia="ru-RU"/>
        </w:rPr>
        <w:t>роб</w:t>
      </w:r>
      <w:r w:rsidRPr="005534D6">
        <w:rPr>
          <w:rFonts w:eastAsia="Times New Roman"/>
          <w:sz w:val="28"/>
          <w:szCs w:val="28"/>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w:t>
      </w:r>
      <w:r w:rsidRPr="005534D6">
        <w:rPr>
          <w:rFonts w:eastAsia="Times New Roman"/>
          <w:sz w:val="28"/>
          <w:szCs w:val="28"/>
          <w:lang w:eastAsia="ru-RU"/>
        </w:rPr>
        <w:lastRenderedPageBreak/>
        <w:t>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5534D6" w:rsidRPr="005534D6" w:rsidRDefault="005534D6" w:rsidP="005534D6">
      <w:pPr>
        <w:shd w:val="clear" w:color="auto" w:fill="FFFFFF"/>
        <w:spacing w:after="0" w:line="240" w:lineRule="auto"/>
        <w:ind w:firstLine="709"/>
        <w:jc w:val="both"/>
        <w:rPr>
          <w:rFonts w:eastAsia="Times New Roman"/>
          <w:color w:val="000000"/>
          <w:sz w:val="28"/>
          <w:szCs w:val="28"/>
          <w:lang w:eastAsia="uk-UA"/>
        </w:rPr>
      </w:pPr>
      <w:r w:rsidRPr="005534D6">
        <w:rPr>
          <w:rFonts w:eastAsia="Times New Roman"/>
          <w:b/>
          <w:i/>
          <w:color w:val="000000"/>
          <w:sz w:val="28"/>
          <w:szCs w:val="28"/>
          <w:lang w:eastAsia="uk-UA"/>
        </w:rPr>
        <w:t>Календарне та поурочне планування</w:t>
      </w:r>
      <w:r w:rsidRPr="005534D6">
        <w:rPr>
          <w:rFonts w:eastAsia="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5534D6">
        <w:rPr>
          <w:rFonts w:eastAsia="Times New Roman"/>
          <w:b/>
          <w:i/>
          <w:color w:val="000000"/>
          <w:sz w:val="28"/>
          <w:szCs w:val="28"/>
          <w:lang w:eastAsia="uk-UA"/>
        </w:rPr>
        <w:t>індивідуальною справою вчителя.</w:t>
      </w:r>
      <w:r w:rsidRPr="005534D6">
        <w:rPr>
          <w:rFonts w:eastAsia="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sz w:val="28"/>
          <w:szCs w:val="28"/>
          <w:lang w:eastAsia="ru-RU"/>
        </w:rPr>
        <w:t xml:space="preserve">Автономія вчителя має бути забезпечена  </w:t>
      </w:r>
      <w:r w:rsidRPr="005534D6">
        <w:rPr>
          <w:rFonts w:eastAsia="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5534D6">
        <w:rPr>
          <w:rFonts w:eastAsia="Times New Roman"/>
          <w:color w:val="000000"/>
          <w:sz w:val="28"/>
          <w:szCs w:val="28"/>
          <w:lang w:eastAsia="uk-UA"/>
        </w:rPr>
        <w:t xml:space="preserve"> </w:t>
      </w:r>
      <w:bookmarkStart w:id="4" w:name="n770"/>
      <w:bookmarkEnd w:id="4"/>
      <w:r w:rsidRPr="005534D6">
        <w:rPr>
          <w:rFonts w:eastAsia="Times New Roman"/>
          <w:color w:val="000000"/>
          <w:sz w:val="28"/>
          <w:szCs w:val="28"/>
          <w:lang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5534D6">
        <w:rPr>
          <w:rFonts w:eastAsia="Times New Roman"/>
          <w:color w:val="000000"/>
          <w:shd w:val="clear" w:color="auto" w:fill="FFFFFF"/>
          <w:lang w:eastAsia="uk-UA"/>
        </w:rPr>
        <w:t>.</w:t>
      </w:r>
    </w:p>
    <w:p w:rsidR="005534D6" w:rsidRPr="005534D6" w:rsidRDefault="005534D6" w:rsidP="005534D6">
      <w:pPr>
        <w:shd w:val="clear" w:color="auto" w:fill="FFFFFF"/>
        <w:spacing w:after="0" w:line="240" w:lineRule="auto"/>
        <w:ind w:firstLine="709"/>
        <w:jc w:val="both"/>
        <w:rPr>
          <w:rFonts w:eastAsia="Times New Roman"/>
          <w:i/>
          <w:color w:val="000000"/>
          <w:sz w:val="28"/>
          <w:szCs w:val="28"/>
          <w:lang w:eastAsia="ru-RU"/>
        </w:rPr>
      </w:pPr>
      <w:r w:rsidRPr="005534D6">
        <w:rPr>
          <w:rFonts w:eastAsia="Times New Roman"/>
          <w:sz w:val="28"/>
          <w:szCs w:val="28"/>
          <w:lang w:eastAsia="ru-RU"/>
        </w:rPr>
        <w:t xml:space="preserve">Отже, </w:t>
      </w:r>
      <w:r w:rsidRPr="005534D6">
        <w:rPr>
          <w:rFonts w:eastAsia="Times New Roman"/>
          <w:color w:val="000000"/>
          <w:sz w:val="28"/>
          <w:szCs w:val="28"/>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Pr="005534D6">
        <w:rPr>
          <w:rFonts w:eastAsia="Times New Roman"/>
          <w:b/>
          <w:sz w:val="28"/>
          <w:szCs w:val="28"/>
          <w:lang w:eastAsia="ru-RU"/>
        </w:rPr>
        <w:t xml:space="preserve"> </w:t>
      </w:r>
      <w:r w:rsidRPr="005534D6">
        <w:rPr>
          <w:rFonts w:eastAsia="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uk-UA"/>
        </w:rPr>
      </w:pPr>
      <w:r w:rsidRPr="005534D6">
        <w:rPr>
          <w:rFonts w:eastAsia="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sz w:val="28"/>
          <w:szCs w:val="28"/>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5534D6">
        <w:rPr>
          <w:rFonts w:eastAsia="Times New Roman"/>
          <w:color w:val="FFFFFF"/>
          <w:sz w:val="28"/>
          <w:szCs w:val="28"/>
          <w:lang w:eastAsia="ru-RU"/>
        </w:rPr>
        <w:t>І</w:t>
      </w:r>
    </w:p>
    <w:p w:rsidR="005534D6" w:rsidRPr="005534D6" w:rsidRDefault="005534D6" w:rsidP="005534D6">
      <w:pPr>
        <w:shd w:val="clear" w:color="auto" w:fill="FFFFFF"/>
        <w:spacing w:after="0" w:line="240" w:lineRule="auto"/>
        <w:ind w:firstLine="322"/>
        <w:jc w:val="both"/>
        <w:textAlignment w:val="baseline"/>
        <w:rPr>
          <w:rFonts w:eastAsia="Times New Roman"/>
          <w:color w:val="FFFFFF"/>
          <w:sz w:val="28"/>
          <w:szCs w:val="28"/>
          <w:lang w:eastAsia="uk-UA"/>
        </w:rPr>
      </w:pPr>
      <w:r w:rsidRPr="005534D6">
        <w:rPr>
          <w:rFonts w:eastAsia="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5534D6">
        <w:rPr>
          <w:rFonts w:eastAsia="Times New Roman"/>
          <w:color w:val="FFFFFF"/>
          <w:sz w:val="28"/>
          <w:szCs w:val="28"/>
          <w:lang w:eastAsia="uk-UA"/>
        </w:rPr>
        <w:t xml:space="preserve">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color w:val="FFFFFF"/>
          <w:sz w:val="28"/>
          <w:szCs w:val="28"/>
          <w:lang w:eastAsia="ru-RU"/>
        </w:rPr>
        <w:t xml:space="preserve">може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Особливості організації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за Типовою освітньою програмою, розробленою під керівництвом Савченко О. 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Типову освітню програму розроблено відповідно до Державного стандарту початкової освіти. У програмі визначено очікувані результати для кожного класу </w:t>
      </w:r>
      <w:r w:rsidRPr="005534D6">
        <w:rPr>
          <w:rFonts w:eastAsia="Times New Roman"/>
          <w:sz w:val="28"/>
          <w:szCs w:val="28"/>
          <w:lang w:eastAsia="ru-RU"/>
        </w:rPr>
        <w:lastRenderedPageBreak/>
        <w:t>окремо, коротко вказано відповідний зміст предмета чи інтегрованого курсу. Це дозволить учителю відстежувати навчальний поступ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Програму розроблено з урахуванням ідей Нової української школи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в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Навчання грамоти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усно»</w:t>
      </w:r>
      <w:r w:rsidRPr="005534D6">
        <w:rPr>
          <w:rFonts w:eastAsia="Times New Roman"/>
          <w:sz w:val="28"/>
          <w:szCs w:val="28"/>
          <w:lang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w:t>
      </w:r>
      <w:r w:rsidRPr="005534D6">
        <w:rPr>
          <w:rFonts w:eastAsia="Times New Roman"/>
          <w:sz w:val="28"/>
          <w:szCs w:val="28"/>
          <w:lang w:eastAsia="ru-RU"/>
        </w:rPr>
        <w:lastRenderedPageBreak/>
        <w:t>спілкуватися усно з іншими людьми в діалогічній і монологічній формах заради досягнення певних життєвих цілей.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змістової лінії </w:t>
      </w:r>
      <w:r w:rsidRPr="005534D6">
        <w:rPr>
          <w:rFonts w:eastAsia="Times New Roman"/>
          <w:b/>
          <w:i/>
          <w:sz w:val="28"/>
          <w:szCs w:val="28"/>
          <w:lang w:eastAsia="ru-RU"/>
        </w:rPr>
        <w:t>«Читаємо»</w:t>
      </w:r>
      <w:r w:rsidRPr="005534D6">
        <w:rPr>
          <w:rFonts w:eastAsia="Times New Roman"/>
          <w:sz w:val="28"/>
          <w:szCs w:val="28"/>
          <w:lang w:eastAsia="ru-RU"/>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w:t>
      </w:r>
      <w:r w:rsidRPr="005534D6">
        <w:rPr>
          <w:rFonts w:eastAsia="Times New Roman"/>
          <w:sz w:val="28"/>
          <w:szCs w:val="28"/>
          <w:lang w:eastAsia="ru-RU"/>
        </w:rPr>
        <w:lastRenderedPageBreak/>
        <w:t xml:space="preserve">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 умовах істотного зниження інтересу учнів до читання важливого </w:t>
      </w:r>
      <w:r w:rsidRPr="005534D6">
        <w:rPr>
          <w:rFonts w:eastAsia="Times New Roman"/>
          <w:sz w:val="28"/>
          <w:szCs w:val="28"/>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5534D6">
        <w:rPr>
          <w:rFonts w:eastAsia="Times New Roman"/>
          <w:color w:val="000000"/>
          <w:sz w:val="28"/>
          <w:szCs w:val="28"/>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Визначальними чинниками розвитку в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5534D6">
        <w:rPr>
          <w:rFonts w:eastAsia="Times New Roman"/>
          <w:sz w:val="28"/>
          <w:szCs w:val="28"/>
          <w:lang w:eastAsia="ru-RU"/>
        </w:rPr>
        <w:t>який забезпечить його</w:t>
      </w:r>
      <w:r w:rsidRPr="005534D6">
        <w:rPr>
          <w:rFonts w:eastAsia="Times New Roman"/>
          <w:color w:val="000000"/>
          <w:sz w:val="28"/>
          <w:szCs w:val="28"/>
          <w:lang w:eastAsia="ru-RU"/>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У структурі занять виокремлюються етапи безпосередньої практичної роботи з дитячою книжкою: її розглядання до сприймання тексту з метою </w:t>
      </w:r>
      <w:r w:rsidRPr="005534D6">
        <w:rPr>
          <w:rFonts w:eastAsia="Times New Roman"/>
          <w:color w:val="000000"/>
          <w:sz w:val="28"/>
          <w:szCs w:val="28"/>
          <w:lang w:eastAsia="ru-RU"/>
        </w:rPr>
        <w:lastRenderedPageBreak/>
        <w:t>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фотопрезентації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письмово»</w:t>
      </w:r>
      <w:r w:rsidRPr="005534D6">
        <w:rPr>
          <w:rFonts w:eastAsia="Times New Roman"/>
          <w:sz w:val="28"/>
          <w:szCs w:val="28"/>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5534D6">
        <w:rPr>
          <w:rFonts w:eastAsia="Times New Roman"/>
          <w:i/>
          <w:sz w:val="28"/>
          <w:szCs w:val="28"/>
          <w:lang w:eastAsia="ru-RU"/>
        </w:rPr>
        <w:t xml:space="preserve"> </w:t>
      </w:r>
      <w:r w:rsidRPr="005534D6">
        <w:rPr>
          <w:rFonts w:eastAsia="Times New Roman"/>
          <w:sz w:val="28"/>
          <w:szCs w:val="28"/>
          <w:lang w:eastAsia="ru-RU"/>
        </w:rPr>
        <w:t>культури оформлення письмових робіт, виявляти і виправляти недоліки письма (самостійно та за допомогою вчителя).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Процес формування навички письма в 1-ому класі підлягає постійному контролю.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Реалізація змістової лінії </w:t>
      </w:r>
      <w:r w:rsidRPr="005534D6">
        <w:rPr>
          <w:rFonts w:eastAsia="Times New Roman"/>
          <w:b/>
          <w:i/>
          <w:sz w:val="28"/>
          <w:szCs w:val="28"/>
          <w:lang w:eastAsia="ru-RU"/>
        </w:rPr>
        <w:t>«Досліджуємо медіа»</w:t>
      </w:r>
      <w:r w:rsidRPr="005534D6">
        <w:rPr>
          <w:rFonts w:eastAsia="Times New Roman"/>
          <w:sz w:val="28"/>
          <w:szCs w:val="28"/>
          <w:lang w:eastAsia="ru-RU"/>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«Досліджуємо мовні явища»</w:t>
      </w:r>
      <w:r w:rsidRPr="005534D6">
        <w:rPr>
          <w:rFonts w:eastAsia="Times New Roman"/>
          <w:sz w:val="28"/>
          <w:szCs w:val="28"/>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5534D6" w:rsidRPr="005534D6" w:rsidRDefault="005534D6" w:rsidP="005534D6">
      <w:pPr>
        <w:spacing w:after="0" w:line="240" w:lineRule="auto"/>
        <w:ind w:firstLine="567"/>
        <w:jc w:val="both"/>
        <w:rPr>
          <w:rFonts w:eastAsia="Times New Roman"/>
          <w:bCs/>
          <w:sz w:val="28"/>
          <w:szCs w:val="28"/>
          <w:lang w:eastAsia="ru-RU"/>
        </w:rPr>
      </w:pPr>
      <w:r w:rsidRPr="005534D6">
        <w:rPr>
          <w:rFonts w:eastAsia="Times New Roman"/>
          <w:sz w:val="28"/>
          <w:szCs w:val="28"/>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5534D6">
        <w:rPr>
          <w:rFonts w:eastAsia="Times New Roman"/>
          <w:bCs/>
          <w:sz w:val="28"/>
          <w:szCs w:val="28"/>
          <w:lang w:eastAsia="ru-RU"/>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w:t>
      </w:r>
      <w:r w:rsidRPr="005534D6">
        <w:rPr>
          <w:rFonts w:eastAsia="Times New Roman"/>
          <w:sz w:val="28"/>
          <w:szCs w:val="28"/>
          <w:lang w:eastAsia="ru-RU"/>
        </w:rPr>
        <w:lastRenderedPageBreak/>
        <w:t>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bCs/>
          <w:sz w:val="28"/>
          <w:szCs w:val="28"/>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5534D6">
        <w:rPr>
          <w:rFonts w:eastAsia="Times New Roman"/>
          <w:sz w:val="28"/>
          <w:szCs w:val="28"/>
          <w:lang w:eastAsia="ru-RU"/>
        </w:rPr>
        <w:t xml:space="preserve">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Математика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Провідним завданням змістової лінії </w:t>
      </w:r>
      <w:r w:rsidRPr="005534D6">
        <w:rPr>
          <w:rFonts w:eastAsia="Times New Roman"/>
          <w:b/>
          <w:i/>
          <w:sz w:val="28"/>
          <w:szCs w:val="28"/>
          <w:lang w:eastAsia="ru-RU"/>
        </w:rPr>
        <w:t>«Числа, дії з числами. Величини»</w:t>
      </w:r>
      <w:r w:rsidRPr="005534D6">
        <w:rPr>
          <w:rFonts w:eastAsia="Times New Roman"/>
          <w:sz w:val="28"/>
          <w:szCs w:val="28"/>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w:t>
      </w:r>
      <w:r w:rsidRPr="005534D6">
        <w:rPr>
          <w:rFonts w:eastAsia="Times New Roman"/>
          <w:sz w:val="28"/>
          <w:szCs w:val="28"/>
          <w:lang w:eastAsia="ru-RU"/>
        </w:rPr>
        <w:lastRenderedPageBreak/>
        <w:t>використання наочного матеріалу можна опрацювати дії додавання і віднімання чисел у межах 100 без переходу через розряд.</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«Геометричні фігури</w:t>
      </w:r>
      <w:r w:rsidRPr="005534D6">
        <w:rPr>
          <w:rFonts w:eastAsia="Times New Roman"/>
          <w:b/>
          <w:sz w:val="28"/>
          <w:szCs w:val="28"/>
          <w:lang w:eastAsia="ru-RU"/>
        </w:rPr>
        <w:t>»</w:t>
      </w:r>
      <w:r w:rsidRPr="005534D6">
        <w:rPr>
          <w:rFonts w:eastAsia="Times New Roman"/>
          <w:sz w:val="28"/>
          <w:szCs w:val="28"/>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«Вирази, рівності, нерівності»</w:t>
      </w:r>
      <w:r w:rsidRPr="005534D6">
        <w:rPr>
          <w:rFonts w:eastAsia="Times New Roman"/>
          <w:b/>
          <w:sz w:val="28"/>
          <w:szCs w:val="28"/>
          <w:lang w:eastAsia="ru-RU"/>
        </w:rPr>
        <w:t xml:space="preserve"> </w:t>
      </w:r>
      <w:r w:rsidRPr="005534D6">
        <w:rPr>
          <w:rFonts w:eastAsia="Times New Roman"/>
          <w:sz w:val="28"/>
          <w:szCs w:val="28"/>
          <w:lang w:eastAsia="ru-RU"/>
        </w:rPr>
        <w:t>має</w:t>
      </w:r>
      <w:r w:rsidRPr="005534D6">
        <w:rPr>
          <w:rFonts w:eastAsia="Times New Roman"/>
          <w:b/>
          <w:sz w:val="28"/>
          <w:szCs w:val="28"/>
          <w:lang w:eastAsia="ru-RU"/>
        </w:rPr>
        <w:t xml:space="preserve"> </w:t>
      </w:r>
      <w:r w:rsidRPr="005534D6">
        <w:rPr>
          <w:rFonts w:eastAsia="Times New Roman"/>
          <w:sz w:val="28"/>
          <w:szCs w:val="28"/>
          <w:lang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Метою змістової лінії </w:t>
      </w:r>
      <w:r w:rsidRPr="005534D6">
        <w:rPr>
          <w:rFonts w:eastAsia="Times New Roman"/>
          <w:b/>
          <w:i/>
          <w:sz w:val="28"/>
          <w:szCs w:val="28"/>
          <w:lang w:eastAsia="ru-RU"/>
        </w:rPr>
        <w:t>«Математичні задачі і дослідження»</w:t>
      </w:r>
      <w:r w:rsidRPr="005534D6">
        <w:rPr>
          <w:rFonts w:eastAsia="Times New Roman"/>
          <w:sz w:val="28"/>
          <w:szCs w:val="28"/>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w:t>
      </w:r>
      <w:r w:rsidRPr="005534D6">
        <w:rPr>
          <w:rFonts w:eastAsia="Times New Roman"/>
          <w:sz w:val="28"/>
          <w:szCs w:val="28"/>
          <w:lang w:eastAsia="ru-RU"/>
        </w:rPr>
        <w:lastRenderedPageBreak/>
        <w:t>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«Робота з даними»</w:t>
      </w:r>
      <w:r w:rsidRPr="005534D6">
        <w:rPr>
          <w:rFonts w:eastAsia="Times New Roman"/>
          <w:sz w:val="28"/>
          <w:szCs w:val="28"/>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5534D6" w:rsidRPr="005534D6" w:rsidRDefault="005534D6" w:rsidP="005534D6">
      <w:pPr>
        <w:spacing w:after="0" w:line="240" w:lineRule="auto"/>
        <w:ind w:firstLine="567"/>
        <w:jc w:val="center"/>
        <w:rPr>
          <w:rFonts w:eastAsia="Times New Roman"/>
          <w:b/>
          <w:i/>
          <w:sz w:val="20"/>
          <w:szCs w:val="20"/>
          <w:lang w:eastAsia="ru-RU"/>
        </w:rPr>
      </w:pPr>
      <w:r w:rsidRPr="005534D6">
        <w:rPr>
          <w:rFonts w:eastAsia="Times New Roman"/>
          <w:b/>
          <w:i/>
          <w:sz w:val="28"/>
          <w:szCs w:val="28"/>
          <w:lang w:eastAsia="ru-RU"/>
        </w:rPr>
        <w:t>«Я досліджую світ»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У </w:t>
      </w:r>
      <w:r w:rsidRPr="005534D6">
        <w:rPr>
          <w:rFonts w:eastAsia="Calibri"/>
          <w:b/>
          <w:i/>
          <w:sz w:val="28"/>
          <w:szCs w:val="28"/>
        </w:rPr>
        <w:t xml:space="preserve">першому </w:t>
      </w:r>
      <w:r w:rsidRPr="005534D6">
        <w:rPr>
          <w:rFonts w:eastAsia="Calibri"/>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5534D6">
        <w:rPr>
          <w:rFonts w:eastAsia="Calibri"/>
          <w:b/>
          <w:i/>
          <w:sz w:val="28"/>
          <w:szCs w:val="28"/>
        </w:rPr>
        <w:t>мультисенсорним підходом</w:t>
      </w:r>
      <w:r w:rsidRPr="005534D6">
        <w:rPr>
          <w:rFonts w:eastAsia="Calibri"/>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дослідження-спостереження (Як воно діє? Що з ним відбувається? Для чого призначене?);</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здогадка, висновок-узагальнення.</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w:t>
      </w:r>
      <w:r w:rsidRPr="005534D6">
        <w:rPr>
          <w:rFonts w:eastAsia="Calibri"/>
          <w:sz w:val="28"/>
          <w:szCs w:val="28"/>
        </w:rPr>
        <w:lastRenderedPageBreak/>
        <w:t xml:space="preserve">(усіх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5534D6" w:rsidRPr="005534D6" w:rsidRDefault="005534D6" w:rsidP="005534D6">
      <w:pPr>
        <w:spacing w:after="0" w:line="240" w:lineRule="auto"/>
        <w:ind w:firstLine="567"/>
        <w:jc w:val="center"/>
        <w:rPr>
          <w:rFonts w:eastAsia="Calibri"/>
          <w:b/>
          <w:i/>
          <w:sz w:val="28"/>
          <w:szCs w:val="28"/>
        </w:rPr>
      </w:pPr>
      <w:r w:rsidRPr="005534D6">
        <w:rPr>
          <w:rFonts w:eastAsia="Calibri"/>
          <w:b/>
          <w:i/>
          <w:sz w:val="28"/>
          <w:szCs w:val="28"/>
        </w:rPr>
        <w:t>Фізична культура</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Реалізація завдань реалізується за такими змістовими лініями: «Рухова діяльність», «Ігрова та змагальна діяльність». </w:t>
      </w:r>
    </w:p>
    <w:p w:rsidR="005534D6" w:rsidRPr="005534D6" w:rsidRDefault="005534D6" w:rsidP="005534D6">
      <w:pPr>
        <w:spacing w:after="0" w:line="240" w:lineRule="auto"/>
        <w:ind w:firstLine="568"/>
        <w:jc w:val="both"/>
        <w:rPr>
          <w:rFonts w:eastAsia="Times New Roman"/>
          <w:color w:val="333333"/>
          <w:spacing w:val="3"/>
          <w:sz w:val="28"/>
          <w:szCs w:val="28"/>
          <w:lang w:eastAsia="ru-RU"/>
        </w:rPr>
      </w:pPr>
      <w:r w:rsidRPr="005534D6">
        <w:rPr>
          <w:rFonts w:eastAsia="Times New Roman"/>
          <w:sz w:val="28"/>
          <w:szCs w:val="28"/>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5534D6">
        <w:rPr>
          <w:rFonts w:eastAsia="Times New Roman"/>
          <w:bCs/>
          <w:color w:val="333333"/>
          <w:spacing w:val="3"/>
          <w:sz w:val="28"/>
          <w:szCs w:val="28"/>
          <w:lang w:eastAsia="ru-RU"/>
        </w:rPr>
        <w:t>володіння м’ячем</w:t>
      </w:r>
      <w:r w:rsidRPr="005534D6">
        <w:rPr>
          <w:rFonts w:eastAsia="Times New Roman"/>
          <w:sz w:val="28"/>
          <w:szCs w:val="28"/>
          <w:lang w:eastAsia="ru-RU"/>
        </w:rPr>
        <w:t xml:space="preserve"> та </w:t>
      </w:r>
      <w:r w:rsidRPr="005534D6">
        <w:rPr>
          <w:rFonts w:eastAsia="Times New Roman"/>
          <w:bCs/>
          <w:color w:val="333333"/>
          <w:spacing w:val="3"/>
          <w:sz w:val="28"/>
          <w:szCs w:val="28"/>
          <w:lang w:eastAsia="ru-RU"/>
        </w:rPr>
        <w:t>стрибками, розвиток фізичних якостей,</w:t>
      </w:r>
      <w:r w:rsidRPr="005534D6">
        <w:rPr>
          <w:rFonts w:eastAsia="Times New Roman"/>
          <w:sz w:val="28"/>
          <w:szCs w:val="28"/>
          <w:lang w:eastAsia="ru-RU"/>
        </w:rPr>
        <w:t xml:space="preserve"> </w:t>
      </w:r>
      <w:r w:rsidRPr="005534D6">
        <w:rPr>
          <w:rFonts w:eastAsia="Times New Roman"/>
          <w:bCs/>
          <w:color w:val="333333"/>
          <w:spacing w:val="3"/>
          <w:kern w:val="36"/>
          <w:sz w:val="28"/>
          <w:szCs w:val="28"/>
          <w:lang w:eastAsia="ru-RU"/>
        </w:rPr>
        <w:t xml:space="preserve">формування постави й профілактики плоскостопості. </w:t>
      </w:r>
    </w:p>
    <w:p w:rsidR="005534D6" w:rsidRPr="005534D6" w:rsidRDefault="005534D6" w:rsidP="005534D6">
      <w:pPr>
        <w:spacing w:after="0" w:line="240" w:lineRule="auto"/>
        <w:ind w:firstLine="568"/>
        <w:jc w:val="both"/>
        <w:rPr>
          <w:rFonts w:eastAsia="Times New Roman"/>
          <w:sz w:val="28"/>
          <w:szCs w:val="28"/>
          <w:lang w:eastAsia="ru-RU"/>
        </w:rPr>
      </w:pPr>
      <w:r w:rsidRPr="005534D6">
        <w:rPr>
          <w:rFonts w:eastAsia="Times New Roman"/>
          <w:b/>
          <w:i/>
          <w:sz w:val="28"/>
          <w:szCs w:val="28"/>
          <w:lang w:eastAsia="ru-RU"/>
        </w:rPr>
        <w:t>Змістова ліні</w:t>
      </w:r>
      <w:r w:rsidRPr="005534D6">
        <w:rPr>
          <w:rFonts w:eastAsia="Times New Roman"/>
          <w:i/>
          <w:sz w:val="28"/>
          <w:szCs w:val="28"/>
          <w:lang w:eastAsia="ru-RU"/>
        </w:rPr>
        <w:t>я</w:t>
      </w:r>
      <w:r w:rsidRPr="005534D6">
        <w:rPr>
          <w:rFonts w:eastAsia="Times New Roman"/>
          <w:sz w:val="28"/>
          <w:szCs w:val="28"/>
          <w:lang w:eastAsia="ru-RU"/>
        </w:rPr>
        <w:t xml:space="preserve"> «</w:t>
      </w:r>
      <w:r w:rsidRPr="005534D6">
        <w:rPr>
          <w:rFonts w:eastAsia="Calibri"/>
          <w:sz w:val="28"/>
          <w:szCs w:val="28"/>
          <w:lang w:eastAsia="ru-RU"/>
        </w:rPr>
        <w:t>Ігрова та змагальна діяльність»</w:t>
      </w:r>
      <w:r w:rsidRPr="005534D6">
        <w:rPr>
          <w:rFonts w:eastAsia="Times New Roman"/>
          <w:sz w:val="28"/>
          <w:szCs w:val="28"/>
          <w:lang w:eastAsia="ru-RU"/>
        </w:rPr>
        <w:t xml:space="preserve"> передбачає виховання в учнів </w:t>
      </w:r>
      <w:r w:rsidRPr="005534D6">
        <w:rPr>
          <w:rFonts w:eastAsia="Arial"/>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w:t>
      </w:r>
      <w:r w:rsidRPr="005534D6">
        <w:rPr>
          <w:rFonts w:eastAsia="Arial"/>
          <w:sz w:val="28"/>
          <w:szCs w:val="28"/>
          <w:lang w:eastAsia="ru-RU"/>
        </w:rPr>
        <w:t xml:space="preserve">усвідомлення важливості співпраці під час ігрових ситуацій; уміння </w:t>
      </w:r>
      <w:r w:rsidRPr="005534D6">
        <w:rPr>
          <w:rFonts w:eastAsia="Arial"/>
          <w:w w:val="94"/>
          <w:sz w:val="28"/>
          <w:szCs w:val="28"/>
          <w:lang w:eastAsia="ru-RU"/>
        </w:rPr>
        <w:t>боротися,</w:t>
      </w:r>
      <w:r w:rsidRPr="005534D6">
        <w:rPr>
          <w:rFonts w:ascii="Helvetica Neue" w:eastAsia="Helvetica Neue" w:hAnsi="Helvetica Neue" w:cs="Helvetica Neue"/>
          <w:color w:val="363636"/>
          <w:sz w:val="28"/>
          <w:szCs w:val="28"/>
          <w:highlight w:val="white"/>
          <w:lang w:eastAsia="ru-RU"/>
        </w:rPr>
        <w:t xml:space="preserve"> </w:t>
      </w:r>
      <w:r w:rsidRPr="005534D6">
        <w:rPr>
          <w:rFonts w:eastAsia="Helvetica Neue"/>
          <w:color w:val="000000"/>
          <w:sz w:val="28"/>
          <w:szCs w:val="28"/>
          <w:highlight w:val="white"/>
          <w:lang w:eastAsia="ru-RU"/>
        </w:rPr>
        <w:t>здобувати чесну перемогу та з гідністю приймати поразку</w:t>
      </w:r>
      <w:r w:rsidRPr="005534D6">
        <w:rPr>
          <w:rFonts w:eastAsia="Arial"/>
          <w:w w:val="94"/>
          <w:sz w:val="28"/>
          <w:szCs w:val="28"/>
          <w:lang w:eastAsia="ru-RU"/>
        </w:rPr>
        <w:t xml:space="preserve">, контролювати свої емоції, організовувати </w:t>
      </w:r>
      <w:r w:rsidRPr="005534D6">
        <w:rPr>
          <w:rFonts w:eastAsia="Arial"/>
          <w:w w:val="98"/>
          <w:sz w:val="28"/>
          <w:szCs w:val="28"/>
          <w:lang w:eastAsia="ru-RU"/>
        </w:rPr>
        <w:t xml:space="preserve">свій час і мобілізувати ресурси, оцінювати власні можливості в процесі ігрової та змагальної </w:t>
      </w:r>
      <w:r w:rsidRPr="005534D6">
        <w:rPr>
          <w:rFonts w:eastAsia="Arial"/>
          <w:w w:val="97"/>
          <w:sz w:val="28"/>
          <w:szCs w:val="28"/>
          <w:lang w:eastAsia="ru-RU"/>
        </w:rPr>
        <w:t xml:space="preserve">діяльності, реалізовувати різні ролі в ігрових ситуаціях, відповідати за </w:t>
      </w:r>
      <w:r w:rsidRPr="005534D6">
        <w:rPr>
          <w:rFonts w:eastAsia="Arial"/>
          <w:w w:val="94"/>
          <w:sz w:val="28"/>
          <w:szCs w:val="28"/>
          <w:lang w:eastAsia="ru-RU"/>
        </w:rPr>
        <w:t xml:space="preserve">власні рішення, </w:t>
      </w:r>
      <w:r w:rsidRPr="005534D6">
        <w:rPr>
          <w:rFonts w:eastAsia="Arial"/>
          <w:color w:val="000000"/>
          <w:w w:val="94"/>
          <w:sz w:val="28"/>
          <w:szCs w:val="28"/>
          <w:lang w:eastAsia="ru-RU"/>
        </w:rPr>
        <w:t>користуватися власними перевагами і</w:t>
      </w:r>
      <w:r w:rsidRPr="005534D6">
        <w:rPr>
          <w:rFonts w:eastAsia="Arial"/>
          <w:color w:val="00B050"/>
          <w:w w:val="94"/>
          <w:sz w:val="28"/>
          <w:szCs w:val="28"/>
          <w:lang w:eastAsia="ru-RU"/>
        </w:rPr>
        <w:t xml:space="preserve"> </w:t>
      </w:r>
      <w:r w:rsidRPr="005534D6">
        <w:rPr>
          <w:rFonts w:eastAsia="Arial"/>
          <w:w w:val="94"/>
          <w:sz w:val="28"/>
          <w:szCs w:val="28"/>
          <w:lang w:eastAsia="ru-RU"/>
        </w:rPr>
        <w:t xml:space="preserve">визнавати недоліки у тактичних </w:t>
      </w:r>
      <w:r w:rsidRPr="005534D6">
        <w:rPr>
          <w:rFonts w:eastAsia="Arial"/>
          <w:w w:val="99"/>
          <w:sz w:val="28"/>
          <w:szCs w:val="28"/>
          <w:lang w:eastAsia="ru-RU"/>
        </w:rPr>
        <w:t xml:space="preserve">діях у різних видах спорту, планувати та реалізовувати спортивні проекти </w:t>
      </w:r>
      <w:r w:rsidRPr="005534D6">
        <w:rPr>
          <w:rFonts w:eastAsia="Arial"/>
          <w:sz w:val="28"/>
          <w:szCs w:val="28"/>
          <w:lang w:eastAsia="ru-RU"/>
        </w:rPr>
        <w:t xml:space="preserve">(турніри, змагання тощо); </w:t>
      </w:r>
      <w:r w:rsidRPr="005534D6">
        <w:rPr>
          <w:rFonts w:eastAsia="Times New Roman"/>
          <w:sz w:val="28"/>
          <w:szCs w:val="28"/>
          <w:lang w:eastAsia="ru-RU"/>
        </w:rPr>
        <w:t>формування в молодших школярів умінь і навичок виконання естафет.</w:t>
      </w:r>
    </w:p>
    <w:p w:rsidR="005534D6" w:rsidRPr="005534D6" w:rsidRDefault="005534D6" w:rsidP="005534D6">
      <w:pPr>
        <w:spacing w:after="0" w:line="240" w:lineRule="auto"/>
        <w:ind w:firstLine="567"/>
        <w:jc w:val="both"/>
        <w:rPr>
          <w:rFonts w:eastAsia="Times New Roman"/>
          <w:color w:val="000000"/>
          <w:sz w:val="28"/>
          <w:szCs w:val="28"/>
          <w:shd w:val="clear" w:color="auto" w:fill="FFFFFF"/>
          <w:lang w:eastAsia="ru-RU"/>
        </w:rPr>
      </w:pPr>
      <w:r w:rsidRPr="005534D6">
        <w:rPr>
          <w:rFonts w:eastAsia="Times New Roman"/>
          <w:color w:val="000000"/>
          <w:sz w:val="28"/>
          <w:szCs w:val="28"/>
          <w:shd w:val="clear" w:color="auto" w:fill="FFFFFF"/>
          <w:lang w:eastAsia="ru-RU"/>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Організація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за Типовою освітньою програмою, розробленою під керівництвом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Шияна Р. Б.</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w:t>
      </w:r>
      <w:r w:rsidRPr="005534D6">
        <w:rPr>
          <w:rFonts w:eastAsia="Times New Roman"/>
          <w:sz w:val="28"/>
          <w:szCs w:val="28"/>
          <w:lang w:eastAsia="ru-RU"/>
        </w:rPr>
        <w:lastRenderedPageBreak/>
        <w:t xml:space="preserve">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Програмою передбачено, що </w:t>
      </w:r>
      <w:r w:rsidRPr="005534D6">
        <w:rPr>
          <w:rFonts w:eastAsia="Times New Roman"/>
          <w:b/>
          <w:i/>
          <w:sz w:val="28"/>
          <w:szCs w:val="28"/>
          <w:lang w:eastAsia="ru-RU"/>
        </w:rPr>
        <w:t>освітня галузь</w:t>
      </w:r>
      <w:r w:rsidRPr="005534D6">
        <w:rPr>
          <w:rFonts w:eastAsia="Times New Roman"/>
          <w:i/>
          <w:sz w:val="28"/>
          <w:szCs w:val="28"/>
          <w:lang w:eastAsia="ru-RU"/>
        </w:rPr>
        <w:t xml:space="preserve"> </w:t>
      </w:r>
      <w:r w:rsidRPr="005534D6">
        <w:rPr>
          <w:rFonts w:eastAsia="Times New Roman"/>
          <w:b/>
          <w:i/>
          <w:sz w:val="28"/>
          <w:szCs w:val="28"/>
          <w:lang w:eastAsia="ru-RU"/>
        </w:rPr>
        <w:t>«Мовно-літературна»</w:t>
      </w:r>
      <w:r w:rsidRPr="005534D6">
        <w:rPr>
          <w:rFonts w:eastAsia="Times New Roman"/>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Pr="005534D6">
        <w:rPr>
          <w:rFonts w:eastAsia="Times New Roman"/>
          <w:b/>
          <w:i/>
          <w:sz w:val="28"/>
          <w:szCs w:val="28"/>
          <w:lang w:eastAsia="ru-RU"/>
        </w:rPr>
        <w:t>Вивчення української мови в 1-4-х</w:t>
      </w:r>
      <w:r w:rsidRPr="005534D6">
        <w:rPr>
          <w:rFonts w:eastAsia="Times New Roman"/>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sz w:val="28"/>
          <w:szCs w:val="28"/>
          <w:lang w:eastAsia="ru-RU"/>
        </w:rPr>
        <w:t>При складанні  календарно-тематичного планування з української мови р</w:t>
      </w:r>
      <w:r w:rsidRPr="005534D6">
        <w:rPr>
          <w:rFonts w:eastAsia="Times New Roman"/>
          <w:color w:val="000000"/>
          <w:sz w:val="28"/>
          <w:szCs w:val="28"/>
          <w:lang w:eastAsia="ru-RU"/>
        </w:rPr>
        <w:t>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5534D6">
        <w:rPr>
          <w:rFonts w:eastAsia="Times New Roman"/>
          <w:color w:val="FF0000"/>
          <w:sz w:val="28"/>
          <w:szCs w:val="28"/>
          <w:lang w:eastAsia="ru-RU"/>
        </w:rPr>
        <w:t xml:space="preserve"> </w:t>
      </w:r>
      <w:r w:rsidRPr="005534D6">
        <w:rPr>
          <w:rFonts w:eastAsia="Times New Roman"/>
          <w:color w:val="000000"/>
          <w:sz w:val="28"/>
          <w:szCs w:val="28"/>
          <w:lang w:eastAsia="ru-RU"/>
        </w:rPr>
        <w:t>в інтегрований курс.</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Звертаємо увагу на те, що мета добуквеного періоду навчання грамоти полягає в забезпеченні мотивації до навчальної діяльності; розвитку усного </w:t>
      </w:r>
      <w:r w:rsidRPr="005534D6">
        <w:rPr>
          <w:rFonts w:ascii="mceinline" w:eastAsia="Times New Roman" w:hAnsi="mceinline" w:cs="Tahoma"/>
          <w:sz w:val="28"/>
          <w:szCs w:val="28"/>
          <w:lang w:eastAsia="ru-RU"/>
        </w:rPr>
        <w:lastRenderedPageBreak/>
        <w:t>мовлення першокласників</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підготовці дитини до письма. У добуквений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Нагадуємо, що в добуквений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w:t>
      </w:r>
      <w:r w:rsidRPr="005534D6">
        <w:rPr>
          <w:rFonts w:ascii="mceinline" w:eastAsia="Times New Roman" w:hAnsi="mceinline" w:cs="Tahoma"/>
          <w:sz w:val="28"/>
          <w:szCs w:val="28"/>
          <w:lang w:eastAsia="ru-RU"/>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8" w:history="1">
        <w:r w:rsidRPr="005534D6">
          <w:rPr>
            <w:rFonts w:ascii="mceinline" w:eastAsia="Times New Roman" w:hAnsi="mceinline" w:cs="Tahoma"/>
            <w:color w:val="0000FF"/>
            <w:sz w:val="28"/>
            <w:szCs w:val="28"/>
            <w:u w:val="single"/>
            <w:lang w:eastAsia="ru-RU"/>
          </w:rPr>
          <w:t>http://mon.gov.ua/activity/education/zagalna-serednya/pochatkova-shkola-2016-2/xrestomatiya.html</w:t>
        </w:r>
      </w:hyperlink>
      <w:r w:rsidRPr="005534D6">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534D6" w:rsidRPr="005534D6" w:rsidRDefault="005534D6" w:rsidP="005534D6">
      <w:pPr>
        <w:shd w:val="clear" w:color="auto" w:fill="FFFFFF"/>
        <w:spacing w:after="0" w:line="240" w:lineRule="auto"/>
        <w:ind w:firstLine="567"/>
        <w:jc w:val="both"/>
        <w:rPr>
          <w:rFonts w:eastAsia="Times New Roman"/>
          <w:sz w:val="28"/>
          <w:szCs w:val="28"/>
          <w:highlight w:val="yellow"/>
          <w:lang w:eastAsia="ru-RU"/>
        </w:rPr>
      </w:pPr>
      <w:r w:rsidRPr="005534D6">
        <w:rPr>
          <w:rFonts w:ascii="mceinline" w:eastAsia="Times New Roman"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Завдання </w:t>
      </w:r>
      <w:r w:rsidRPr="005534D6">
        <w:rPr>
          <w:rFonts w:eastAsia="Times New Roman"/>
          <w:b/>
          <w:i/>
          <w:sz w:val="28"/>
          <w:szCs w:val="28"/>
          <w:lang w:eastAsia="ru-RU"/>
        </w:rPr>
        <w:t>освітньої галузі «Математична»</w:t>
      </w:r>
      <w:r w:rsidRPr="005534D6">
        <w:rPr>
          <w:rFonts w:eastAsia="Times New Roman"/>
          <w:sz w:val="28"/>
          <w:szCs w:val="28"/>
          <w:lang w:eastAsia="ru-RU"/>
        </w:rPr>
        <w:t xml:space="preserve"> реалізуються через вивчення окремого </w:t>
      </w:r>
      <w:r w:rsidRPr="005534D6">
        <w:rPr>
          <w:rFonts w:eastAsia="Times New Roman"/>
          <w:b/>
          <w:i/>
          <w:sz w:val="28"/>
          <w:szCs w:val="28"/>
          <w:lang w:eastAsia="ru-RU"/>
        </w:rPr>
        <w:t>навчального предмета «Математика»</w:t>
      </w:r>
      <w:r w:rsidRPr="005534D6">
        <w:rPr>
          <w:rFonts w:eastAsia="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w:t>
      </w:r>
      <w:r w:rsidRPr="005534D6">
        <w:rPr>
          <w:rFonts w:eastAsia="Times New Roman"/>
          <w:sz w:val="28"/>
          <w:szCs w:val="28"/>
          <w:lang w:eastAsia="ru-RU"/>
        </w:rPr>
        <w:lastRenderedPageBreak/>
        <w:t xml:space="preserve">використовувати дидактичні засоби навчання для логіко-математичних видів діяльності.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У дочисловий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5534D6">
        <w:rPr>
          <w:rFonts w:ascii="mceinline" w:eastAsia="Times New Roman" w:hAnsi="mceinline" w:cs="Tahoma"/>
          <w:sz w:val="28"/>
          <w:szCs w:val="28"/>
          <w:lang w:eastAsia="ru-RU"/>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При використанні в практичній діяльності інноваційних форм роботи, методичних прийомів, нестандартних видів завдань рекомендуємо </w:t>
      </w:r>
      <w:r w:rsidRPr="005534D6">
        <w:rPr>
          <w:rFonts w:ascii="mceinline" w:eastAsia="Times New Roman" w:hAnsi="mceinline" w:cs="Tahoma"/>
          <w:sz w:val="28"/>
          <w:szCs w:val="28"/>
          <w:lang w:eastAsia="ru-RU"/>
        </w:rPr>
        <w:lastRenderedPageBreak/>
        <w:t>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 </w:t>
      </w:r>
      <w:r w:rsidRPr="005534D6">
        <w:rPr>
          <w:rFonts w:eastAsia="Times New Roman"/>
          <w:b/>
          <w:i/>
          <w:sz w:val="28"/>
          <w:szCs w:val="28"/>
          <w:lang w:eastAsia="ru-RU"/>
        </w:rPr>
        <w:t>освітніх галузей «Природнича», «Соціальна і здоров’язбережувальна», «Громадянська та історична» «Технологічна»</w:t>
      </w:r>
      <w:r w:rsidRPr="005534D6">
        <w:rPr>
          <w:rFonts w:eastAsia="Times New Roman"/>
          <w:sz w:val="28"/>
          <w:szCs w:val="28"/>
          <w:lang w:eastAsia="ru-RU"/>
        </w:rPr>
        <w:t xml:space="preserve"> представлений в </w:t>
      </w:r>
      <w:r w:rsidRPr="005534D6">
        <w:rPr>
          <w:rFonts w:eastAsia="Times New Roman"/>
          <w:b/>
          <w:i/>
          <w:sz w:val="28"/>
          <w:szCs w:val="28"/>
          <w:lang w:eastAsia="ru-RU"/>
        </w:rPr>
        <w:t>інтегрованому курсі</w:t>
      </w:r>
      <w:r w:rsidRPr="005534D6">
        <w:rPr>
          <w:rFonts w:eastAsia="Times New Roman"/>
          <w:sz w:val="28"/>
          <w:szCs w:val="28"/>
          <w:lang w:eastAsia="ru-RU"/>
        </w:rPr>
        <w:t xml:space="preserve"> </w:t>
      </w:r>
      <w:r w:rsidRPr="005534D6">
        <w:rPr>
          <w:rFonts w:eastAsia="Times New Roman"/>
          <w:b/>
          <w:i/>
          <w:sz w:val="28"/>
          <w:szCs w:val="28"/>
          <w:lang w:eastAsia="ru-RU"/>
        </w:rPr>
        <w:t xml:space="preserve">«Я досліджую світ». </w:t>
      </w:r>
      <w:r w:rsidRPr="005534D6">
        <w:rPr>
          <w:rFonts w:eastAsia="Times New Roman"/>
          <w:sz w:val="28"/>
          <w:szCs w:val="28"/>
          <w:lang w:eastAsia="ru-RU"/>
        </w:rPr>
        <w:t>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здоров’язбережну і громадянську та історичну – по 0,5</w:t>
      </w:r>
      <w:r w:rsidRPr="005534D6">
        <w:rPr>
          <w:rFonts w:eastAsia="Times New Roman"/>
          <w:color w:val="C00000"/>
          <w:sz w:val="28"/>
          <w:szCs w:val="28"/>
          <w:lang w:eastAsia="ru-RU"/>
        </w:rPr>
        <w:t xml:space="preserve">. </w:t>
      </w:r>
      <w:r w:rsidRPr="005534D6">
        <w:rPr>
          <w:rFonts w:eastAsia="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534D6" w:rsidRPr="005534D6" w:rsidRDefault="005534D6" w:rsidP="005534D6">
      <w:pPr>
        <w:shd w:val="clear" w:color="auto" w:fill="FFFFFF"/>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w:t>
      </w:r>
      <w:r w:rsidRPr="005534D6">
        <w:rPr>
          <w:rFonts w:eastAsia="Times New Roman"/>
          <w:sz w:val="28"/>
          <w:szCs w:val="28"/>
          <w:lang w:eastAsia="ru-RU"/>
        </w:rPr>
        <w:lastRenderedPageBreak/>
        <w:t xml:space="preserve">необхідно пропонувати дітям навчальні ситуації для самостійного прийняття/визначення рішень. </w:t>
      </w:r>
      <w:r w:rsidRPr="005534D6">
        <w:rPr>
          <w:rFonts w:ascii="mceinline" w:eastAsia="Times New Roman"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5534D6">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 xml:space="preserve">Зміст </w:t>
      </w:r>
      <w:r w:rsidRPr="005534D6">
        <w:rPr>
          <w:rFonts w:eastAsia="Times New Roman"/>
          <w:b/>
          <w:i/>
          <w:color w:val="000000"/>
          <w:sz w:val="28"/>
          <w:szCs w:val="28"/>
          <w:lang w:eastAsia="ru-RU"/>
        </w:rPr>
        <w:t>мистецької освітньої галузі</w:t>
      </w:r>
      <w:r w:rsidRPr="005534D6">
        <w:rPr>
          <w:rFonts w:eastAsia="Times New Roman"/>
          <w:color w:val="000000"/>
          <w:sz w:val="28"/>
          <w:szCs w:val="28"/>
          <w:lang w:eastAsia="ru-RU"/>
        </w:rPr>
        <w:t xml:space="preserve"> може реалізовуватися як через </w:t>
      </w:r>
      <w:r w:rsidRPr="005534D6">
        <w:rPr>
          <w:rFonts w:eastAsia="Times New Roman"/>
          <w:b/>
          <w:i/>
          <w:color w:val="000000"/>
          <w:sz w:val="28"/>
          <w:szCs w:val="28"/>
          <w:lang w:eastAsia="ru-RU"/>
        </w:rPr>
        <w:t>інтегрований курс</w:t>
      </w:r>
      <w:r w:rsidRPr="005534D6">
        <w:rPr>
          <w:rFonts w:eastAsia="Times New Roman"/>
          <w:color w:val="000000"/>
          <w:sz w:val="28"/>
          <w:szCs w:val="28"/>
          <w:lang w:eastAsia="ru-RU"/>
        </w:rPr>
        <w:t xml:space="preserve"> </w:t>
      </w:r>
      <w:r w:rsidRPr="005534D6">
        <w:rPr>
          <w:rFonts w:eastAsia="Times New Roman"/>
          <w:b/>
          <w:i/>
          <w:color w:val="000000"/>
          <w:sz w:val="28"/>
          <w:szCs w:val="28"/>
          <w:lang w:eastAsia="ru-RU"/>
        </w:rPr>
        <w:t>«Мистецтво»,</w:t>
      </w:r>
      <w:r w:rsidRPr="005534D6">
        <w:rPr>
          <w:rFonts w:eastAsia="Times New Roman"/>
          <w:color w:val="000000"/>
          <w:sz w:val="28"/>
          <w:szCs w:val="28"/>
          <w:lang w:eastAsia="ru-RU"/>
        </w:rPr>
        <w:t xml:space="preserve"> так і через </w:t>
      </w:r>
      <w:r w:rsidRPr="005534D6">
        <w:rPr>
          <w:rFonts w:eastAsia="Times New Roman"/>
          <w:b/>
          <w:i/>
          <w:color w:val="000000"/>
          <w:sz w:val="28"/>
          <w:szCs w:val="28"/>
          <w:lang w:eastAsia="ru-RU"/>
        </w:rPr>
        <w:t>окремі предмети</w:t>
      </w:r>
      <w:r w:rsidRPr="005534D6">
        <w:rPr>
          <w:rFonts w:eastAsia="Times New Roman"/>
          <w:color w:val="000000"/>
          <w:sz w:val="28"/>
          <w:szCs w:val="28"/>
          <w:lang w:eastAsia="ru-RU"/>
        </w:rPr>
        <w:t xml:space="preserve"> за видами мистецтва: </w:t>
      </w:r>
      <w:r w:rsidRPr="005534D6">
        <w:rPr>
          <w:rFonts w:eastAsia="Times New Roman"/>
          <w:b/>
          <w:i/>
          <w:color w:val="000000"/>
          <w:sz w:val="28"/>
          <w:szCs w:val="28"/>
          <w:lang w:eastAsia="ru-RU"/>
        </w:rPr>
        <w:t>образотворче мистецтво і музичне мистецтво</w:t>
      </w:r>
      <w:r w:rsidRPr="005534D6">
        <w:rPr>
          <w:rFonts w:eastAsia="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534D6">
        <w:rPr>
          <w:rFonts w:eastAsia="Times New Roman"/>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Упродовж навчання в початковій школі в дітей мають системно формуватися виконавські уміння та навички, характерні для кожного окремого </w:t>
      </w:r>
      <w:r w:rsidRPr="005534D6">
        <w:rPr>
          <w:rFonts w:eastAsia="Times New Roman"/>
          <w:sz w:val="28"/>
          <w:szCs w:val="28"/>
          <w:lang w:eastAsia="ru-RU"/>
        </w:rPr>
        <w:lastRenderedPageBreak/>
        <w:t>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5534D6">
        <w:rPr>
          <w:rFonts w:eastAsia="Times New Roman"/>
          <w:b/>
          <w:sz w:val="28"/>
          <w:szCs w:val="28"/>
          <w:lang w:eastAsia="ru-RU"/>
        </w:rPr>
        <w:t xml:space="preserve"> </w:t>
      </w:r>
      <w:r w:rsidRPr="005534D6">
        <w:rPr>
          <w:rFonts w:eastAsia="Times New Roman"/>
          <w:sz w:val="28"/>
          <w:szCs w:val="28"/>
          <w:lang w:eastAsia="ru-RU"/>
        </w:rPr>
        <w:t>формування і поліхудожніх умінь</w:t>
      </w:r>
      <w:r w:rsidRPr="005534D6">
        <w:rPr>
          <w:rFonts w:eastAsia="Times New Roman"/>
          <w:b/>
          <w:sz w:val="28"/>
          <w:szCs w:val="28"/>
          <w:lang w:eastAsia="ru-RU"/>
        </w:rPr>
        <w:t xml:space="preserve">, </w:t>
      </w:r>
      <w:r w:rsidRPr="005534D6">
        <w:rPr>
          <w:rFonts w:eastAsia="Times New Roman"/>
          <w:sz w:val="28"/>
          <w:szCs w:val="28"/>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Освітню галузь </w:t>
      </w:r>
      <w:r w:rsidRPr="005534D6">
        <w:rPr>
          <w:rFonts w:eastAsia="Times New Roman"/>
          <w:b/>
          <w:i/>
          <w:sz w:val="28"/>
          <w:szCs w:val="28"/>
          <w:lang w:eastAsia="ru-RU"/>
        </w:rPr>
        <w:t>«Фізкультурна»</w:t>
      </w:r>
      <w:r w:rsidRPr="005534D6">
        <w:rPr>
          <w:rFonts w:eastAsia="Times New Roman"/>
          <w:sz w:val="28"/>
          <w:szCs w:val="28"/>
          <w:lang w:eastAsia="ru-RU"/>
        </w:rPr>
        <w:t xml:space="preserve"> реалізує навчальний предмет </w:t>
      </w:r>
      <w:r w:rsidRPr="005534D6">
        <w:rPr>
          <w:rFonts w:eastAsia="Times New Roman"/>
          <w:b/>
          <w:i/>
          <w:sz w:val="28"/>
          <w:szCs w:val="28"/>
          <w:lang w:eastAsia="ru-RU"/>
        </w:rPr>
        <w:t>«Фізична культура»</w:t>
      </w:r>
      <w:r w:rsidRPr="005534D6">
        <w:rPr>
          <w:rFonts w:eastAsia="Times New Roman"/>
          <w:sz w:val="28"/>
          <w:szCs w:val="28"/>
          <w:lang w:eastAsia="ru-RU"/>
        </w:rPr>
        <w:t xml:space="preserve">. </w:t>
      </w:r>
      <w:r w:rsidRPr="005534D6">
        <w:rPr>
          <w:rFonts w:ascii="mceinline" w:eastAsia="Times New Roman" w:hAnsi="mceinline" w:cs="Tahoma"/>
          <w:sz w:val="28"/>
          <w:szCs w:val="28"/>
          <w:lang w:eastAsia="ru-RU"/>
        </w:rPr>
        <w:t xml:space="preserve">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5534D6" w:rsidRPr="005534D6" w:rsidRDefault="005534D6" w:rsidP="005534D6">
      <w:pPr>
        <w:spacing w:after="0" w:line="240" w:lineRule="auto"/>
        <w:ind w:firstLine="567"/>
        <w:jc w:val="center"/>
        <w:rPr>
          <w:rFonts w:eastAsia="Times New Roman"/>
          <w:b/>
          <w:sz w:val="28"/>
          <w:szCs w:val="28"/>
          <w:lang w:eastAsia="ru-RU"/>
        </w:rPr>
      </w:pPr>
      <w:r w:rsidRPr="005534D6">
        <w:rPr>
          <w:rFonts w:eastAsia="Times New Roman"/>
          <w:b/>
          <w:i/>
          <w:sz w:val="28"/>
          <w:szCs w:val="28"/>
          <w:lang w:eastAsia="ru-RU"/>
        </w:rPr>
        <w:t>Іноземна мова (до двох типових освітніх програм)</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w:t>
      </w:r>
      <w:r w:rsidRPr="005534D6">
        <w:rPr>
          <w:rFonts w:eastAsia="Times New Roman"/>
          <w:spacing w:val="-6"/>
          <w:sz w:val="28"/>
          <w:szCs w:val="28"/>
          <w:lang w:eastAsia="ru-RU"/>
        </w:rPr>
        <w:lastRenderedPageBreak/>
        <w:t>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534D6">
        <w:rPr>
          <w:rFonts w:eastAsia="Times New Roman"/>
          <w:spacing w:val="-6"/>
          <w:sz w:val="28"/>
          <w:szCs w:val="28"/>
          <w:vertAlign w:val="superscript"/>
          <w:lang w:eastAsia="ru-RU"/>
        </w:rPr>
        <w:t xml:space="preserve"> </w:t>
      </w:r>
      <w:r w:rsidRPr="005534D6">
        <w:rPr>
          <w:rFonts w:eastAsia="Times New Roman"/>
          <w:spacing w:val="-6"/>
          <w:sz w:val="28"/>
          <w:szCs w:val="28"/>
          <w:vertAlign w:val="superscript"/>
          <w:lang w:eastAsia="ru-RU"/>
        </w:rPr>
        <w:footnoteReference w:id="1"/>
      </w:r>
      <w:r w:rsidRPr="005534D6">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pacing w:val="-6"/>
          <w:sz w:val="28"/>
          <w:szCs w:val="28"/>
          <w:lang w:eastAsia="ru-RU"/>
        </w:rPr>
        <w:t xml:space="preserve">     </w:t>
      </w:r>
      <w:r w:rsidRPr="005534D6">
        <w:rPr>
          <w:rFonts w:eastAsia="Times New Roman"/>
          <w:sz w:val="28"/>
          <w:szCs w:val="28"/>
          <w:lang w:eastAsia="ru-RU"/>
        </w:rPr>
        <w:t>Перед тим, як розпочати читання і письмо, потрібно створити необ</w:t>
      </w:r>
      <w:r w:rsidRPr="005534D6">
        <w:rPr>
          <w:rFonts w:eastAsia="Times New Roman"/>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534D6">
        <w:rPr>
          <w:rFonts w:eastAsia="Times New Roman"/>
          <w:sz w:val="28"/>
          <w:szCs w:val="28"/>
          <w:lang w:eastAsia="ru-RU"/>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5534D6">
        <w:rPr>
          <w:rFonts w:eastAsia="Times New Roman"/>
          <w:sz w:val="28"/>
          <w:szCs w:val="28"/>
          <w:lang w:eastAsia="ru-RU"/>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5534D6">
        <w:rPr>
          <w:rFonts w:eastAsia="Times New Roman"/>
          <w:sz w:val="28"/>
          <w:szCs w:val="28"/>
          <w:lang w:eastAsia="ru-RU"/>
        </w:rPr>
        <w:softHyphen/>
        <w:t xml:space="preserve">муванні первинних навичок читання простих односкладових слів вже у першому класі. </w:t>
      </w:r>
      <w:r w:rsidRPr="005534D6">
        <w:rPr>
          <w:rFonts w:eastAsia="Times New Roman"/>
          <w:sz w:val="28"/>
          <w:szCs w:val="28"/>
          <w:lang w:eastAsia="ru-RU"/>
        </w:rPr>
        <w:lastRenderedPageBreak/>
        <w:t>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534D6">
        <w:rPr>
          <w:rFonts w:eastAsia="Times New Roman"/>
          <w:sz w:val="28"/>
          <w:szCs w:val="28"/>
          <w:lang w:eastAsia="ru-RU"/>
        </w:rPr>
        <w:softHyphen/>
        <w:t xml:space="preserve">ному написанню перших слів.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Зауважимо, що діти шести років навчаються читати не за пра</w:t>
      </w:r>
      <w:r w:rsidRPr="005534D6">
        <w:rPr>
          <w:rFonts w:eastAsia="Times New Roman"/>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534D6">
        <w:rPr>
          <w:rFonts w:eastAsia="Times New Roman"/>
          <w:sz w:val="28"/>
          <w:szCs w:val="28"/>
          <w:lang w:eastAsia="ru-RU"/>
        </w:rPr>
        <w:softHyphen/>
        <w:t>ти елементарні речення, які можна укласти з ними та відтворюва</w:t>
      </w:r>
      <w:r w:rsidRPr="005534D6">
        <w:rPr>
          <w:rFonts w:eastAsia="Times New Roman"/>
          <w:sz w:val="28"/>
          <w:szCs w:val="28"/>
          <w:lang w:eastAsia="ru-RU"/>
        </w:rPr>
        <w:softHyphen/>
        <w:t>ти на письмі за зразком.</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Мови відповідних корінних народів та національних меншин</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5534D6" w:rsidRPr="005534D6" w:rsidRDefault="005534D6" w:rsidP="005534D6">
      <w:pPr>
        <w:spacing w:after="0" w:line="240" w:lineRule="auto"/>
        <w:ind w:firstLine="709"/>
        <w:jc w:val="both"/>
        <w:rPr>
          <w:rFonts w:eastAsia="Times New Roman"/>
          <w:sz w:val="28"/>
          <w:szCs w:val="28"/>
          <w:lang w:eastAsia="ru-RU"/>
        </w:rPr>
      </w:pPr>
      <w:r w:rsidRPr="005534D6">
        <w:rPr>
          <w:rFonts w:eastAsia="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5534D6">
        <w:rPr>
          <w:rFonts w:eastAsia="Times New Roman"/>
          <w:bCs/>
          <w:color w:val="000000"/>
          <w:sz w:val="28"/>
          <w:szCs w:val="28"/>
          <w:bdr w:val="none" w:sz="0" w:space="0" w:color="auto" w:frame="1"/>
          <w:shd w:val="clear" w:color="auto" w:fill="FFFFFF"/>
          <w:lang w:eastAsia="ru-RU"/>
        </w:rPr>
        <w:t>затвердженого</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постановою Кабінету Міністрів України</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від 21 лютого 2018 р. № 87</w:t>
      </w:r>
      <w:r w:rsidRPr="005534D6">
        <w:rPr>
          <w:rFonts w:eastAsia="Times New Roman"/>
          <w:sz w:val="28"/>
          <w:szCs w:val="28"/>
          <w:lang w:eastAsia="ru-RU"/>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5534D6">
        <w:rPr>
          <w:rFonts w:eastAsia="Times New Roman"/>
          <w:sz w:val="28"/>
          <w:szCs w:val="28"/>
          <w:lang w:eastAsia="ru-RU"/>
        </w:rPr>
        <w:tab/>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5534D6" w:rsidRPr="005534D6" w:rsidRDefault="005534D6" w:rsidP="005534D6">
      <w:pPr>
        <w:widowControl w:val="0"/>
        <w:tabs>
          <w:tab w:val="left" w:pos="851"/>
          <w:tab w:val="left" w:pos="1134"/>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компетентністний підходи до знайомства з оточуючим середовищем і інклюзія у </w:t>
      </w:r>
      <w:r w:rsidRPr="005534D6">
        <w:rPr>
          <w:rFonts w:eastAsia="Times New Roman"/>
          <w:sz w:val="28"/>
          <w:szCs w:val="28"/>
          <w:lang w:eastAsia="ru-RU"/>
        </w:rPr>
        <w:lastRenderedPageBreak/>
        <w:t xml:space="preserve">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5534D6" w:rsidRPr="005534D6" w:rsidRDefault="005534D6" w:rsidP="005534D6">
      <w:pPr>
        <w:spacing w:after="0" w:line="240" w:lineRule="auto"/>
        <w:ind w:firstLine="567"/>
        <w:jc w:val="both"/>
        <w:rPr>
          <w:rFonts w:ascii="mceinline" w:eastAsia="Times New Roman" w:hAnsi="mceinline" w:cs="Tahoma"/>
          <w:b/>
          <w:i/>
          <w:sz w:val="28"/>
          <w:szCs w:val="28"/>
          <w:lang w:eastAsia="ru-RU"/>
        </w:rPr>
      </w:pPr>
      <w:r w:rsidRPr="005534D6">
        <w:rPr>
          <w:rFonts w:ascii="mceinline" w:eastAsia="Times New Roman" w:hAnsi="mceinline" w:cs="Tahoma"/>
          <w:b/>
          <w:i/>
          <w:sz w:val="28"/>
          <w:szCs w:val="28"/>
          <w:lang w:eastAsia="ru-RU"/>
        </w:rPr>
        <w:t>Оцінювання навчальних досягнень учнів початкової школи</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Оцінювання першокласників здійснюється вербально.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ascii="mceinline" w:eastAsia="Times New Roman" w:hAnsi="mceinline" w:cs="Tahoma"/>
          <w:sz w:val="28"/>
          <w:szCs w:val="28"/>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534D6">
        <w:rPr>
          <w:rFonts w:ascii="mceinline" w:eastAsia="Times New Roman" w:hAnsi="mceinline" w:cs="Tahoma"/>
          <w:b/>
          <w:i/>
          <w:sz w:val="28"/>
          <w:szCs w:val="28"/>
          <w:lang w:eastAsia="ru-RU"/>
        </w:rPr>
        <w:t>розкладу уроків</w:t>
      </w:r>
      <w:r w:rsidRPr="005534D6">
        <w:rPr>
          <w:rFonts w:ascii="mceinline" w:eastAsia="Times New Roman" w:hAnsi="mceinline" w:cs="Tahoma"/>
          <w:b/>
          <w:sz w:val="28"/>
          <w:szCs w:val="28"/>
          <w:lang w:eastAsia="ru-RU"/>
        </w:rPr>
        <w:t>.</w:t>
      </w:r>
      <w:r w:rsidRPr="005534D6">
        <w:rPr>
          <w:rFonts w:ascii="mceinline" w:eastAsia="Times New Roman"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w:t>
      </w:r>
      <w:r w:rsidRPr="005534D6">
        <w:rPr>
          <w:rFonts w:ascii="mceinline" w:eastAsia="Times New Roman" w:hAnsi="mceinline" w:cs="Tahoma"/>
          <w:sz w:val="28"/>
          <w:szCs w:val="28"/>
          <w:lang w:eastAsia="ru-RU"/>
        </w:rPr>
        <w:lastRenderedPageBreak/>
        <w:t xml:space="preserve">«Мистецтво»/«Музичне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534D6" w:rsidRPr="005534D6" w:rsidRDefault="005534D6" w:rsidP="005534D6">
      <w:pPr>
        <w:tabs>
          <w:tab w:val="left" w:pos="709"/>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5534D6">
        <w:rPr>
          <w:rFonts w:eastAsia="Times New Roman"/>
          <w:b/>
          <w:i/>
          <w:sz w:val="28"/>
          <w:szCs w:val="28"/>
          <w:lang w:eastAsia="ru-RU"/>
        </w:rPr>
        <w:t>освітнього середовища</w:t>
      </w:r>
      <w:r w:rsidRPr="005534D6">
        <w:rPr>
          <w:rFonts w:eastAsia="Times New Roman"/>
          <w:i/>
          <w:sz w:val="28"/>
          <w:szCs w:val="28"/>
          <w:lang w:eastAsia="ru-RU"/>
        </w:rPr>
        <w:t>.</w:t>
      </w:r>
      <w:r w:rsidRPr="005534D6">
        <w:rPr>
          <w:rFonts w:eastAsia="Times New Roman"/>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534D6" w:rsidRPr="005534D6" w:rsidRDefault="005534D6" w:rsidP="005534D6">
      <w:pPr>
        <w:tabs>
          <w:tab w:val="left" w:pos="709"/>
          <w:tab w:val="left" w:pos="851"/>
        </w:tabs>
        <w:spacing w:after="0" w:line="240" w:lineRule="auto"/>
        <w:ind w:firstLine="567"/>
        <w:jc w:val="both"/>
        <w:rPr>
          <w:rFonts w:eastAsia="Times New Roman"/>
          <w:sz w:val="28"/>
          <w:szCs w:val="28"/>
          <w:lang w:eastAsia="ru-RU"/>
        </w:rPr>
      </w:pPr>
      <w:hyperlink r:id="rId9" w:history="1">
        <w:r w:rsidRPr="005534D6">
          <w:rPr>
            <w:rFonts w:eastAsia="Times New Roman"/>
            <w:color w:val="0000FF"/>
            <w:sz w:val="28"/>
            <w:szCs w:val="28"/>
            <w:u w:val="single"/>
            <w:lang w:eastAsia="ru-RU"/>
          </w:rPr>
          <w:t>https://www.youtube.com/watch?v=_4nnQFEDtiU</w:t>
        </w:r>
      </w:hyperlink>
    </w:p>
    <w:p w:rsidR="005534D6" w:rsidRPr="005534D6" w:rsidRDefault="005534D6" w:rsidP="005534D6">
      <w:pPr>
        <w:tabs>
          <w:tab w:val="left" w:pos="709"/>
          <w:tab w:val="left" w:pos="851"/>
        </w:tabs>
        <w:spacing w:after="0" w:line="240" w:lineRule="auto"/>
        <w:ind w:firstLine="567"/>
        <w:jc w:val="both"/>
        <w:rPr>
          <w:rFonts w:eastAsia="Times New Roman"/>
          <w:sz w:val="28"/>
          <w:szCs w:val="28"/>
          <w:lang w:eastAsia="ru-RU"/>
        </w:rPr>
      </w:pPr>
      <w:hyperlink r:id="rId10" w:history="1">
        <w:r w:rsidRPr="005534D6">
          <w:rPr>
            <w:rFonts w:eastAsia="Times New Roman"/>
            <w:color w:val="0000FF"/>
            <w:sz w:val="28"/>
            <w:szCs w:val="28"/>
            <w:u w:val="single"/>
            <w:lang w:eastAsia="ru-RU"/>
          </w:rPr>
          <w:t>https://www.youtube.com/watch?v=g0r87ozOdYU</w:t>
        </w:r>
      </w:hyperlink>
    </w:p>
    <w:p w:rsidR="005534D6" w:rsidRPr="005534D6" w:rsidRDefault="005534D6" w:rsidP="005534D6">
      <w:pPr>
        <w:spacing w:after="0" w:line="240" w:lineRule="auto"/>
        <w:ind w:firstLine="567"/>
        <w:jc w:val="both"/>
        <w:rPr>
          <w:rFonts w:eastAsia="Times New Roman"/>
          <w:lang w:eastAsia="ru-RU"/>
        </w:rPr>
      </w:pPr>
      <w:r w:rsidRPr="005534D6">
        <w:rPr>
          <w:rFonts w:eastAsia="Times New Roman"/>
          <w:b/>
          <w:i/>
          <w:sz w:val="28"/>
          <w:szCs w:val="28"/>
          <w:lang w:eastAsia="ru-RU"/>
        </w:rPr>
        <w:lastRenderedPageBreak/>
        <w:t>Освітнє середовище</w:t>
      </w:r>
      <w:r w:rsidRPr="005534D6">
        <w:rPr>
          <w:rFonts w:eastAsia="Times New Roman"/>
          <w:sz w:val="28"/>
          <w:szCs w:val="28"/>
          <w:lang w:eastAsia="ru-RU"/>
        </w:rPr>
        <w:t xml:space="preserve"> в початкових класах має бути безпечним місцем, де діти відчуватимуть себе захищеними та в безпеці. </w:t>
      </w:r>
      <w:r w:rsidRPr="005534D6">
        <w:rPr>
          <w:rFonts w:ascii="mceinline" w:eastAsia="Times New Roman" w:hAnsi="mceinline" w:cs="Tahoma"/>
          <w:sz w:val="28"/>
          <w:szCs w:val="28"/>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534D6">
        <w:rPr>
          <w:rFonts w:eastAsia="Times New Roman"/>
          <w:i/>
          <w:sz w:val="28"/>
          <w:szCs w:val="28"/>
          <w:lang w:eastAsia="ru-RU"/>
        </w:rPr>
        <w:t xml:space="preserve">центр читання і письма </w:t>
      </w:r>
      <w:r w:rsidRPr="005534D6">
        <w:rPr>
          <w:rFonts w:eastAsia="Times New Roman"/>
          <w:sz w:val="28"/>
          <w:szCs w:val="28"/>
          <w:lang w:eastAsia="ru-RU"/>
        </w:rPr>
        <w:t>може містити:</w:t>
      </w:r>
      <w:r w:rsidRPr="005534D6">
        <w:rPr>
          <w:rFonts w:eastAsia="Times New Roman"/>
          <w:i/>
          <w:sz w:val="28"/>
          <w:szCs w:val="28"/>
          <w:lang w:eastAsia="ru-RU"/>
        </w:rPr>
        <w:t xml:space="preserve"> </w:t>
      </w:r>
      <w:r w:rsidRPr="005534D6">
        <w:rPr>
          <w:rFonts w:eastAsia="Times New Roman"/>
          <w:sz w:val="28"/>
          <w:szCs w:val="28"/>
          <w:lang w:eastAsia="ru-RU"/>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5534D6">
        <w:rPr>
          <w:rFonts w:eastAsia="Times New Roman"/>
          <w:i/>
          <w:sz w:val="28"/>
          <w:szCs w:val="28"/>
          <w:lang w:eastAsia="ru-RU"/>
        </w:rPr>
        <w:t xml:space="preserve">центр природознавства – </w:t>
      </w:r>
      <w:r w:rsidRPr="005534D6">
        <w:rPr>
          <w:rFonts w:eastAsia="Times New Roman"/>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534D6">
        <w:rPr>
          <w:rFonts w:eastAsia="Times New Roman"/>
          <w:i/>
          <w:sz w:val="28"/>
          <w:szCs w:val="28"/>
          <w:lang w:eastAsia="ru-RU"/>
        </w:rPr>
        <w:t xml:space="preserve">мистецький центр (центр образотворчого мистецтва) – </w:t>
      </w:r>
      <w:r w:rsidRPr="005534D6">
        <w:rPr>
          <w:rFonts w:eastAsia="Times New Roman"/>
          <w:sz w:val="28"/>
          <w:szCs w:val="28"/>
          <w:lang w:eastAsia="ru-RU"/>
        </w:rPr>
        <w:t xml:space="preserve">фарби й пензлі, глину (пластилін), старі журнали, папір, приладдя для письма й малювання, мольберт; </w:t>
      </w:r>
      <w:r w:rsidRPr="005534D6">
        <w:rPr>
          <w:rFonts w:eastAsia="Times New Roman"/>
          <w:i/>
          <w:sz w:val="28"/>
          <w:szCs w:val="28"/>
          <w:lang w:eastAsia="ru-RU"/>
        </w:rPr>
        <w:t xml:space="preserve">центр математики – </w:t>
      </w:r>
      <w:r w:rsidRPr="005534D6">
        <w:rPr>
          <w:rFonts w:eastAsia="Times New Roman"/>
          <w:sz w:val="28"/>
          <w:szCs w:val="28"/>
          <w:lang w:eastAsia="ru-RU"/>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w:t>
      </w:r>
      <w:r w:rsidRPr="005534D6">
        <w:rPr>
          <w:rFonts w:eastAsia="Times New Roman"/>
          <w:sz w:val="28"/>
          <w:szCs w:val="28"/>
          <w:lang w:eastAsia="ru-RU"/>
        </w:rPr>
        <w:lastRenderedPageBreak/>
        <w:t>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75B8B" w:rsidRPr="005534D6" w:rsidRDefault="005534D6" w:rsidP="005534D6">
      <w:r w:rsidRPr="005534D6">
        <w:rPr>
          <w:rFonts w:eastAsia="Times New Roman"/>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875B8B" w:rsidRPr="005534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44" w:rsidRDefault="00B52844" w:rsidP="005534D6">
      <w:pPr>
        <w:spacing w:after="0" w:line="240" w:lineRule="auto"/>
      </w:pPr>
      <w:r>
        <w:separator/>
      </w:r>
    </w:p>
  </w:endnote>
  <w:endnote w:type="continuationSeparator" w:id="0">
    <w:p w:rsidR="00B52844" w:rsidRDefault="00B52844" w:rsidP="0055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44" w:rsidRDefault="00B52844" w:rsidP="005534D6">
      <w:pPr>
        <w:spacing w:after="0" w:line="240" w:lineRule="auto"/>
      </w:pPr>
      <w:r>
        <w:separator/>
      </w:r>
    </w:p>
  </w:footnote>
  <w:footnote w:type="continuationSeparator" w:id="0">
    <w:p w:rsidR="00B52844" w:rsidRDefault="00B52844" w:rsidP="005534D6">
      <w:pPr>
        <w:spacing w:after="0" w:line="240" w:lineRule="auto"/>
      </w:pPr>
      <w:r>
        <w:continuationSeparator/>
      </w:r>
    </w:p>
  </w:footnote>
  <w:footnote w:id="1">
    <w:p w:rsidR="005534D6" w:rsidRDefault="005534D6" w:rsidP="005534D6"/>
    <w:p w:rsidR="005534D6" w:rsidRPr="00486454" w:rsidRDefault="005534D6" w:rsidP="005534D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D6"/>
    <w:rsid w:val="005534D6"/>
    <w:rsid w:val="00875B8B"/>
    <w:rsid w:val="00B52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E9D0-BDE9-4EA9-9B8A-5E156A4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виноски Знак"/>
    <w:basedOn w:val="a0"/>
    <w:link w:val="a3"/>
    <w:semiHidden/>
    <w:rsid w:val="005534D6"/>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3" Type="http://schemas.openxmlformats.org/officeDocument/2006/relationships/webSettings" Target="webSettings.xml"/><Relationship Id="rId7" Type="http://schemas.openxmlformats.org/officeDocument/2006/relationships/hyperlink" Target="https://imzo.gov.ua/pidruchniki/pereli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pozashk_osv/481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g0r87ozOdYU" TargetMode="External"/><Relationship Id="rId4" Type="http://schemas.openxmlformats.org/officeDocument/2006/relationships/footnotes" Target="footnotes.xml"/><Relationship Id="rId9" Type="http://schemas.openxmlformats.org/officeDocument/2006/relationships/hyperlink" Target="https://www.youtube.com/watch?v=_4nnQFEDti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51272</Words>
  <Characters>29226</Characters>
  <Application>Microsoft Office Word</Application>
  <DocSecurity>0</DocSecurity>
  <Lines>243</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2018-07-08T12:07:00Z</dcterms:created>
  <dcterms:modified xsi:type="dcterms:W3CDTF">2018-07-08T12:16:00Z</dcterms:modified>
</cp:coreProperties>
</file>