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C4" w:rsidRPr="005B27C4" w:rsidRDefault="005B27C4" w:rsidP="00FA3A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B27C4">
        <w:rPr>
          <w:rFonts w:ascii="Times New Roman" w:hAnsi="Times New Roman" w:cs="Times New Roman"/>
          <w:b/>
          <w:sz w:val="36"/>
          <w:szCs w:val="28"/>
        </w:rPr>
        <w:t>Методичний кабінет відділу освіти</w:t>
      </w:r>
    </w:p>
    <w:p w:rsidR="005B27C4" w:rsidRPr="005B27C4" w:rsidRDefault="005B27C4" w:rsidP="00FA3AB8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B27C4">
        <w:rPr>
          <w:rFonts w:ascii="Times New Roman" w:hAnsi="Times New Roman" w:cs="Times New Roman"/>
          <w:b/>
          <w:sz w:val="36"/>
          <w:szCs w:val="28"/>
        </w:rPr>
        <w:t>Первомайської райдержадміністрації</w:t>
      </w:r>
    </w:p>
    <w:p w:rsidR="005B27C4" w:rsidRPr="005B27C4" w:rsidRDefault="005B27C4" w:rsidP="00FA3AB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C4" w:rsidRPr="005B27C4" w:rsidRDefault="005B27C4" w:rsidP="00FA3AB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C4" w:rsidRDefault="005B27C4" w:rsidP="00FA3AB8">
      <w:pPr>
        <w:tabs>
          <w:tab w:val="left" w:pos="8250"/>
        </w:tabs>
        <w:spacing w:after="100" w:afterAutospacing="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  <w:r w:rsidRPr="005B27C4">
        <w:rPr>
          <w:rFonts w:ascii="Times New Roman" w:hAnsi="Times New Roman" w:cs="Times New Roman"/>
          <w:b/>
          <w:sz w:val="28"/>
          <w:szCs w:val="28"/>
        </w:rPr>
        <w:tab/>
      </w:r>
    </w:p>
    <w:p w:rsidR="00E93D48" w:rsidRDefault="00E93D48" w:rsidP="00FA3AB8">
      <w:pPr>
        <w:tabs>
          <w:tab w:val="left" w:pos="8250"/>
        </w:tabs>
        <w:spacing w:after="100" w:afterAutospacing="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D48" w:rsidRDefault="00E93D48" w:rsidP="00FA3AB8">
      <w:pPr>
        <w:tabs>
          <w:tab w:val="left" w:pos="8250"/>
        </w:tabs>
        <w:spacing w:after="100" w:afterAutospacing="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D48" w:rsidRDefault="00E93D48" w:rsidP="00FA3AB8">
      <w:pPr>
        <w:tabs>
          <w:tab w:val="left" w:pos="8250"/>
        </w:tabs>
        <w:spacing w:after="100" w:afterAutospacing="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D48" w:rsidRDefault="00E93D48" w:rsidP="00FA3AB8">
      <w:pPr>
        <w:tabs>
          <w:tab w:val="left" w:pos="8250"/>
        </w:tabs>
        <w:spacing w:after="100" w:afterAutospacing="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93D48" w:rsidRPr="005B27C4" w:rsidRDefault="00E93D48" w:rsidP="00FA3AB8">
      <w:pPr>
        <w:tabs>
          <w:tab w:val="left" w:pos="8250"/>
        </w:tabs>
        <w:spacing w:after="100" w:afterAutospacing="1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B27C4" w:rsidRPr="005B27C4" w:rsidRDefault="005B27C4" w:rsidP="00FA3AB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7C4" w:rsidRPr="005B27C4" w:rsidRDefault="005B27C4" w:rsidP="00FA3AB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5B27C4">
        <w:rPr>
          <w:rFonts w:ascii="Times New Roman" w:hAnsi="Times New Roman" w:cs="Times New Roman"/>
          <w:b/>
          <w:sz w:val="44"/>
          <w:szCs w:val="28"/>
        </w:rPr>
        <w:t xml:space="preserve">Методичні рекомендації </w:t>
      </w:r>
    </w:p>
    <w:p w:rsidR="00C058FC" w:rsidRPr="005B27C4" w:rsidRDefault="005B27C4" w:rsidP="00FA3AB8">
      <w:pPr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«</w:t>
      </w:r>
      <w:r w:rsidR="00C058FC" w:rsidRPr="005B27C4">
        <w:rPr>
          <w:rFonts w:ascii="Times New Roman" w:hAnsi="Times New Roman" w:cs="Times New Roman"/>
          <w:b/>
          <w:sz w:val="44"/>
          <w:szCs w:val="28"/>
        </w:rPr>
        <w:t>Розвиток міжособистісної толерантності підлітків</w:t>
      </w:r>
      <w:r>
        <w:rPr>
          <w:rFonts w:ascii="Times New Roman" w:hAnsi="Times New Roman" w:cs="Times New Roman"/>
          <w:b/>
          <w:sz w:val="44"/>
          <w:szCs w:val="28"/>
        </w:rPr>
        <w:t>»</w:t>
      </w:r>
    </w:p>
    <w:p w:rsidR="00C058FC" w:rsidRPr="00C058FC" w:rsidRDefault="00C058F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58FC" w:rsidRPr="00C058FC" w:rsidRDefault="00C058F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58FC" w:rsidRPr="00C058FC" w:rsidRDefault="00C058F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58FC" w:rsidRPr="00C058FC" w:rsidRDefault="00C058F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58FC" w:rsidRPr="00C058FC" w:rsidRDefault="00C058F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58FC" w:rsidRPr="00C058FC" w:rsidRDefault="00C058F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58FC" w:rsidRPr="00C058FC" w:rsidRDefault="00C058F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58FC" w:rsidRPr="00C058FC" w:rsidRDefault="00C058F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058FC" w:rsidRDefault="00C058FC" w:rsidP="00FA3AB8">
      <w:pPr>
        <w:tabs>
          <w:tab w:val="left" w:pos="2160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3D48" w:rsidRDefault="00E93D48" w:rsidP="00FA3AB8">
      <w:pPr>
        <w:tabs>
          <w:tab w:val="left" w:pos="21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48" w:rsidRDefault="00E93D48" w:rsidP="00FA3AB8">
      <w:pPr>
        <w:tabs>
          <w:tab w:val="left" w:pos="21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48" w:rsidRDefault="00E93D48" w:rsidP="00FA3AB8">
      <w:pPr>
        <w:tabs>
          <w:tab w:val="left" w:pos="21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48" w:rsidRDefault="00E93D48" w:rsidP="00FA3AB8">
      <w:pPr>
        <w:tabs>
          <w:tab w:val="left" w:pos="21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D48" w:rsidRDefault="00E93D48" w:rsidP="00FA3AB8">
      <w:pPr>
        <w:tabs>
          <w:tab w:val="left" w:pos="21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8FC" w:rsidRPr="005B27C4" w:rsidRDefault="005B27C4" w:rsidP="00FA3AB8">
      <w:pPr>
        <w:tabs>
          <w:tab w:val="left" w:pos="216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7C4">
        <w:rPr>
          <w:rFonts w:ascii="Times New Roman" w:hAnsi="Times New Roman" w:cs="Times New Roman"/>
          <w:b/>
          <w:sz w:val="28"/>
          <w:szCs w:val="28"/>
        </w:rPr>
        <w:t>2019</w:t>
      </w:r>
    </w:p>
    <w:p w:rsidR="005B27C4" w:rsidRDefault="005B27C4" w:rsidP="00FA3AB8">
      <w:pPr>
        <w:spacing w:after="100" w:afterAutospacing="1"/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5B27C4">
        <w:rPr>
          <w:rFonts w:ascii="Times New Roman" w:hAnsi="Times New Roman" w:cs="Times New Roman"/>
          <w:sz w:val="28"/>
          <w:szCs w:val="28"/>
        </w:rPr>
        <w:lastRenderedPageBreak/>
        <w:t>Укладач: Бабійчук І.Ю., практичний психолог методичного кабінету відділу освіти Первомайської райдержадміністрації.</w:t>
      </w:r>
    </w:p>
    <w:p w:rsidR="005B27C4" w:rsidRDefault="005B27C4" w:rsidP="00FA3AB8">
      <w:pPr>
        <w:spacing w:after="100" w:afterAutospacing="1"/>
        <w:ind w:left="-284"/>
        <w:contextualSpacing/>
        <w:rPr>
          <w:rFonts w:ascii="Times New Roman" w:hAnsi="Times New Roman" w:cs="Times New Roman"/>
          <w:sz w:val="28"/>
          <w:szCs w:val="28"/>
        </w:rPr>
      </w:pPr>
    </w:p>
    <w:p w:rsidR="005B27C4" w:rsidRPr="005B27C4" w:rsidRDefault="005B27C4" w:rsidP="00080D31">
      <w:pPr>
        <w:ind w:left="-284"/>
        <w:contextualSpacing/>
        <w:rPr>
          <w:rFonts w:ascii="Times New Roman" w:hAnsi="Times New Roman" w:cs="Times New Roman"/>
          <w:sz w:val="28"/>
          <w:szCs w:val="28"/>
        </w:rPr>
      </w:pPr>
      <w:r w:rsidRPr="005B27C4">
        <w:rPr>
          <w:rFonts w:ascii="Times New Roman" w:hAnsi="Times New Roman" w:cs="Times New Roman"/>
          <w:i/>
          <w:sz w:val="28"/>
          <w:szCs w:val="28"/>
        </w:rPr>
        <w:t xml:space="preserve">Схвалено на засіданні науково-методичної ради РМК від </w:t>
      </w:r>
      <w:r w:rsidR="001E0CC5" w:rsidRPr="001E0CC5">
        <w:rPr>
          <w:rFonts w:ascii="Times New Roman" w:hAnsi="Times New Roman" w:cs="Times New Roman"/>
          <w:i/>
          <w:sz w:val="28"/>
          <w:szCs w:val="28"/>
        </w:rPr>
        <w:t>21.06.2019</w:t>
      </w:r>
      <w:r w:rsidRPr="001E0CC5">
        <w:rPr>
          <w:rFonts w:ascii="Times New Roman" w:hAnsi="Times New Roman" w:cs="Times New Roman"/>
          <w:i/>
          <w:sz w:val="28"/>
          <w:szCs w:val="28"/>
        </w:rPr>
        <w:t xml:space="preserve"> р. </w:t>
      </w:r>
      <w:r w:rsidR="001E0CC5" w:rsidRPr="001E0CC5">
        <w:rPr>
          <w:rFonts w:ascii="Times New Roman" w:hAnsi="Times New Roman" w:cs="Times New Roman"/>
          <w:i/>
          <w:sz w:val="28"/>
          <w:szCs w:val="28"/>
        </w:rPr>
        <w:t>(протокол №2</w:t>
      </w:r>
      <w:r w:rsidRPr="001E0CC5">
        <w:rPr>
          <w:rFonts w:ascii="Times New Roman" w:hAnsi="Times New Roman" w:cs="Times New Roman"/>
          <w:i/>
          <w:sz w:val="28"/>
          <w:szCs w:val="28"/>
        </w:rPr>
        <w:t>).</w:t>
      </w:r>
    </w:p>
    <w:p w:rsidR="005B27C4" w:rsidRPr="005B27C4" w:rsidRDefault="005B27C4" w:rsidP="00FA3AB8">
      <w:pPr>
        <w:spacing w:after="100" w:afterAutospacing="1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B27C4" w:rsidRPr="005B27C4" w:rsidRDefault="005B27C4" w:rsidP="00FA3AB8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B27C4" w:rsidRPr="005B27C4" w:rsidRDefault="005B27C4" w:rsidP="00FA3AB8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B27C4" w:rsidRPr="005B27C4" w:rsidRDefault="001E0CC5" w:rsidP="00FA3AB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методичних рекомендаціях висвітлена актуальна тема, </w:t>
      </w:r>
      <w:r w:rsidR="00080D31">
        <w:rPr>
          <w:rFonts w:ascii="Times New Roman" w:hAnsi="Times New Roman" w:cs="Times New Roman"/>
          <w:sz w:val="28"/>
          <w:szCs w:val="28"/>
        </w:rPr>
        <w:t xml:space="preserve">що </w:t>
      </w:r>
      <w:r w:rsidR="005B27C4" w:rsidRPr="005B27C4">
        <w:rPr>
          <w:rFonts w:ascii="Times New Roman" w:hAnsi="Times New Roman" w:cs="Times New Roman"/>
          <w:sz w:val="28"/>
          <w:szCs w:val="28"/>
        </w:rPr>
        <w:t>представляє інтерес не тільки для психологів</w:t>
      </w:r>
      <w:r w:rsidR="00E3271D" w:rsidRPr="00E3271D">
        <w:rPr>
          <w:rFonts w:ascii="Times New Roman" w:hAnsi="Times New Roman" w:cs="Times New Roman"/>
          <w:sz w:val="28"/>
          <w:szCs w:val="28"/>
        </w:rPr>
        <w:t xml:space="preserve"> </w:t>
      </w:r>
      <w:r w:rsidR="00E3271D">
        <w:rPr>
          <w:rFonts w:ascii="Times New Roman" w:hAnsi="Times New Roman" w:cs="Times New Roman"/>
          <w:sz w:val="28"/>
          <w:szCs w:val="28"/>
        </w:rPr>
        <w:t xml:space="preserve">і </w:t>
      </w:r>
      <w:r w:rsidR="00E3271D" w:rsidRPr="005B27C4">
        <w:rPr>
          <w:rFonts w:ascii="Times New Roman" w:hAnsi="Times New Roman" w:cs="Times New Roman"/>
          <w:sz w:val="28"/>
          <w:szCs w:val="28"/>
        </w:rPr>
        <w:t>педагогів</w:t>
      </w:r>
      <w:r w:rsidR="005B27C4" w:rsidRPr="005B27C4">
        <w:rPr>
          <w:rFonts w:ascii="Times New Roman" w:hAnsi="Times New Roman" w:cs="Times New Roman"/>
          <w:sz w:val="28"/>
          <w:szCs w:val="28"/>
        </w:rPr>
        <w:t>, які цікавляться проблемами особистісного розвитку людини, її комунікативних здібностей, але й для батькі</w:t>
      </w:r>
      <w:r>
        <w:rPr>
          <w:rFonts w:ascii="Times New Roman" w:hAnsi="Times New Roman" w:cs="Times New Roman"/>
          <w:sz w:val="28"/>
          <w:szCs w:val="28"/>
        </w:rPr>
        <w:t xml:space="preserve">в, на яких покладається </w:t>
      </w:r>
      <w:r w:rsidR="00080D31">
        <w:rPr>
          <w:rFonts w:ascii="Times New Roman" w:hAnsi="Times New Roman" w:cs="Times New Roman"/>
          <w:sz w:val="28"/>
          <w:szCs w:val="28"/>
        </w:rPr>
        <w:t xml:space="preserve">відповідальне </w:t>
      </w:r>
      <w:r w:rsidR="005B27C4" w:rsidRPr="005B27C4">
        <w:rPr>
          <w:rFonts w:ascii="Times New Roman" w:hAnsi="Times New Roman" w:cs="Times New Roman"/>
          <w:sz w:val="28"/>
          <w:szCs w:val="28"/>
        </w:rPr>
        <w:t xml:space="preserve"> завдання показати своїм прикладом зразок толерантності молодшому поколінню.</w:t>
      </w:r>
    </w:p>
    <w:p w:rsidR="005B27C4" w:rsidRPr="005B27C4" w:rsidRDefault="005B27C4" w:rsidP="00FA3AB8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B27C4" w:rsidRPr="005B27C4" w:rsidRDefault="005B27C4" w:rsidP="00FA3AB8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B27C4" w:rsidRPr="005B27C4" w:rsidRDefault="005B27C4" w:rsidP="00FA3AB8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B27C4" w:rsidRPr="005B27C4" w:rsidRDefault="005B27C4" w:rsidP="00FA3AB8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B27C4" w:rsidRPr="005B27C4" w:rsidRDefault="005B27C4" w:rsidP="00FA3AB8">
      <w:pPr>
        <w:spacing w:after="100" w:afterAutospacing="1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B27C4" w:rsidRPr="005B27C4" w:rsidRDefault="005B27C4" w:rsidP="00FA3AB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7C4" w:rsidRPr="005B27C4" w:rsidRDefault="005B27C4" w:rsidP="00FA3A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27C4">
        <w:rPr>
          <w:rFonts w:ascii="Times New Roman" w:hAnsi="Times New Roman" w:cs="Times New Roman"/>
          <w:sz w:val="28"/>
          <w:szCs w:val="28"/>
        </w:rPr>
        <w:t xml:space="preserve">«Розвиток міжособистісної толерантності підлітків» </w:t>
      </w:r>
    </w:p>
    <w:p w:rsidR="005B27C4" w:rsidRPr="005B27C4" w:rsidRDefault="005B27C4" w:rsidP="00FA3AB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5B27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абійчук І.Ю., П:. РМК, 2019</w:t>
      </w:r>
      <w:r w:rsidRPr="005B27C4">
        <w:rPr>
          <w:rFonts w:ascii="Times New Roman" w:hAnsi="Times New Roman" w:cs="Times New Roman"/>
          <w:sz w:val="28"/>
          <w:szCs w:val="28"/>
        </w:rPr>
        <w:t xml:space="preserve">.- </w:t>
      </w:r>
      <w:r w:rsidR="00D22572" w:rsidRPr="00D22572">
        <w:rPr>
          <w:rFonts w:ascii="Times New Roman" w:hAnsi="Times New Roman" w:cs="Times New Roman"/>
          <w:sz w:val="28"/>
          <w:szCs w:val="28"/>
        </w:rPr>
        <w:t>18</w:t>
      </w:r>
      <w:r w:rsidR="00D22572">
        <w:rPr>
          <w:rFonts w:ascii="Times New Roman" w:hAnsi="Times New Roman" w:cs="Times New Roman"/>
          <w:sz w:val="28"/>
          <w:szCs w:val="28"/>
        </w:rPr>
        <w:t xml:space="preserve"> ст.</w:t>
      </w:r>
    </w:p>
    <w:p w:rsidR="00C058FC" w:rsidRPr="00735B2C" w:rsidRDefault="00735B2C" w:rsidP="00FA3AB8">
      <w:pPr>
        <w:tabs>
          <w:tab w:val="left" w:pos="2160"/>
        </w:tabs>
        <w:spacing w:after="2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2C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C058FC" w:rsidRDefault="00735B2C" w:rsidP="00E93D48">
      <w:pPr>
        <w:tabs>
          <w:tab w:val="left" w:pos="2160"/>
        </w:tabs>
        <w:spacing w:before="0" w:beforeAutospacing="0" w:after="24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Вступ…………………………………………………………………………</w:t>
      </w:r>
      <w:r w:rsidR="00B52EBE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B52EBE">
        <w:rPr>
          <w:rFonts w:ascii="Times New Roman" w:hAnsi="Times New Roman" w:cs="Times New Roman"/>
          <w:sz w:val="28"/>
          <w:szCs w:val="28"/>
        </w:rPr>
        <w:t>4</w:t>
      </w:r>
    </w:p>
    <w:p w:rsidR="00735B2C" w:rsidRPr="00735B2C" w:rsidRDefault="00735B2C" w:rsidP="00E93D48">
      <w:pPr>
        <w:tabs>
          <w:tab w:val="left" w:pos="2160"/>
        </w:tabs>
        <w:spacing w:before="0" w:beforeAutospacing="0" w:line="48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35B2C">
        <w:rPr>
          <w:rFonts w:ascii="Times New Roman" w:hAnsi="Times New Roman" w:cs="Times New Roman"/>
          <w:color w:val="000000"/>
          <w:sz w:val="28"/>
          <w:szCs w:val="28"/>
        </w:rPr>
        <w:t>Теоретичні основи толерантності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12746C">
        <w:rPr>
          <w:rFonts w:ascii="Times New Roman" w:hAnsi="Times New Roman" w:cs="Times New Roman"/>
          <w:sz w:val="28"/>
          <w:szCs w:val="28"/>
        </w:rPr>
        <w:t>…...5</w:t>
      </w:r>
    </w:p>
    <w:p w:rsidR="00C058FC" w:rsidRPr="00735B2C" w:rsidRDefault="00C058FC" w:rsidP="00E93D48">
      <w:pPr>
        <w:pStyle w:val="a3"/>
        <w:shd w:val="clear" w:color="auto" w:fill="FFFFFF"/>
        <w:spacing w:before="0" w:beforeAutospacing="0" w:after="0" w:afterAutospacing="0" w:line="480" w:lineRule="auto"/>
        <w:contextualSpacing/>
        <w:rPr>
          <w:color w:val="000000"/>
          <w:sz w:val="28"/>
          <w:szCs w:val="28"/>
        </w:rPr>
      </w:pPr>
      <w:r w:rsidRPr="00735B2C">
        <w:rPr>
          <w:color w:val="000000"/>
          <w:sz w:val="28"/>
          <w:szCs w:val="28"/>
        </w:rPr>
        <w:t>Особливості психічного розвитку в підлітковому віці</w:t>
      </w:r>
      <w:r w:rsidR="00735B2C">
        <w:rPr>
          <w:color w:val="000000"/>
          <w:sz w:val="28"/>
          <w:szCs w:val="28"/>
        </w:rPr>
        <w:t>……………………</w:t>
      </w:r>
      <w:r w:rsidR="0012746C">
        <w:rPr>
          <w:color w:val="000000"/>
          <w:sz w:val="28"/>
          <w:szCs w:val="28"/>
        </w:rPr>
        <w:t>……</w:t>
      </w:r>
      <w:r w:rsidR="00913D59">
        <w:rPr>
          <w:color w:val="000000"/>
          <w:sz w:val="28"/>
          <w:szCs w:val="28"/>
        </w:rPr>
        <w:t>7</w:t>
      </w:r>
    </w:p>
    <w:p w:rsidR="00C058FC" w:rsidRDefault="00C058FC" w:rsidP="00E93D48">
      <w:pPr>
        <w:pStyle w:val="a3"/>
        <w:shd w:val="clear" w:color="auto" w:fill="FFFFFF"/>
        <w:spacing w:before="0" w:beforeAutospacing="0" w:after="285" w:afterAutospacing="0" w:line="480" w:lineRule="auto"/>
        <w:contextualSpacing/>
        <w:rPr>
          <w:color w:val="000000"/>
          <w:sz w:val="28"/>
          <w:szCs w:val="28"/>
        </w:rPr>
      </w:pPr>
      <w:r w:rsidRPr="00735B2C">
        <w:rPr>
          <w:color w:val="000000"/>
          <w:sz w:val="28"/>
          <w:szCs w:val="28"/>
        </w:rPr>
        <w:t>Особливості розвитку толерантності у підлітковому віці</w:t>
      </w:r>
      <w:r w:rsidR="00735B2C">
        <w:rPr>
          <w:color w:val="000000"/>
          <w:sz w:val="28"/>
          <w:szCs w:val="28"/>
        </w:rPr>
        <w:t>…………………</w:t>
      </w:r>
      <w:r w:rsidR="003134E5">
        <w:rPr>
          <w:color w:val="000000"/>
          <w:sz w:val="28"/>
          <w:szCs w:val="28"/>
        </w:rPr>
        <w:t>….</w:t>
      </w:r>
      <w:r w:rsidR="00913D59">
        <w:rPr>
          <w:color w:val="000000"/>
          <w:sz w:val="28"/>
          <w:szCs w:val="28"/>
        </w:rPr>
        <w:t>11</w:t>
      </w:r>
    </w:p>
    <w:p w:rsidR="00DE5127" w:rsidRPr="00735B2C" w:rsidRDefault="00D22572" w:rsidP="00E93D48">
      <w:pPr>
        <w:pStyle w:val="a3"/>
        <w:shd w:val="clear" w:color="auto" w:fill="FFFFFF"/>
        <w:spacing w:before="0" w:beforeAutospacing="0" w:after="285" w:afterAutospacing="0" w:line="480" w:lineRule="auto"/>
        <w:contextualSpacing/>
        <w:rPr>
          <w:color w:val="000000"/>
          <w:sz w:val="28"/>
          <w:szCs w:val="28"/>
        </w:rPr>
      </w:pPr>
      <w:r w:rsidRPr="00D22572">
        <w:rPr>
          <w:color w:val="000000"/>
          <w:sz w:val="28"/>
          <w:szCs w:val="28"/>
        </w:rPr>
        <w:t>Родина як джерело розвитку толерантності підлітка</w:t>
      </w:r>
      <w:r w:rsidR="00DE5127">
        <w:rPr>
          <w:color w:val="000000"/>
          <w:sz w:val="28"/>
          <w:szCs w:val="28"/>
        </w:rPr>
        <w:t>……………………</w:t>
      </w:r>
      <w:r>
        <w:rPr>
          <w:color w:val="000000"/>
          <w:sz w:val="28"/>
          <w:szCs w:val="28"/>
        </w:rPr>
        <w:t>...</w:t>
      </w:r>
      <w:r w:rsidR="00745E7E">
        <w:rPr>
          <w:color w:val="000000"/>
          <w:sz w:val="28"/>
          <w:szCs w:val="28"/>
        </w:rPr>
        <w:t>….</w:t>
      </w:r>
      <w:r w:rsidR="00913D59">
        <w:rPr>
          <w:color w:val="000000"/>
          <w:sz w:val="28"/>
          <w:szCs w:val="28"/>
        </w:rPr>
        <w:t>13</w:t>
      </w:r>
    </w:p>
    <w:p w:rsidR="00C058FC" w:rsidRPr="00735B2C" w:rsidRDefault="00735B2C" w:rsidP="00E93D48">
      <w:pPr>
        <w:pStyle w:val="a3"/>
        <w:shd w:val="clear" w:color="auto" w:fill="FFFFFF"/>
        <w:spacing w:before="0" w:beforeAutospacing="0" w:after="285" w:afterAutospacing="0" w:line="480" w:lineRule="auto"/>
        <w:contextualSpacing/>
        <w:rPr>
          <w:color w:val="000000"/>
          <w:sz w:val="28"/>
          <w:szCs w:val="28"/>
        </w:rPr>
      </w:pPr>
      <w:r w:rsidRPr="00735B2C">
        <w:rPr>
          <w:color w:val="000000"/>
          <w:sz w:val="28"/>
          <w:szCs w:val="28"/>
        </w:rPr>
        <w:t>Висновок</w:t>
      </w:r>
      <w:r>
        <w:rPr>
          <w:color w:val="000000"/>
          <w:sz w:val="28"/>
          <w:szCs w:val="28"/>
        </w:rPr>
        <w:t>………………………………………………………………………</w:t>
      </w:r>
      <w:r w:rsidR="00913D59">
        <w:rPr>
          <w:color w:val="000000"/>
          <w:sz w:val="28"/>
          <w:szCs w:val="28"/>
        </w:rPr>
        <w:t>….17</w:t>
      </w:r>
    </w:p>
    <w:p w:rsidR="00735B2C" w:rsidRPr="00735B2C" w:rsidRDefault="00735B2C" w:rsidP="00E93D48">
      <w:pPr>
        <w:pStyle w:val="a3"/>
        <w:shd w:val="clear" w:color="auto" w:fill="FFFFFF"/>
        <w:spacing w:before="0" w:beforeAutospacing="0" w:after="285" w:afterAutospacing="0" w:line="480" w:lineRule="auto"/>
        <w:contextualSpacing/>
        <w:rPr>
          <w:color w:val="000000"/>
          <w:sz w:val="28"/>
          <w:szCs w:val="28"/>
        </w:rPr>
      </w:pPr>
      <w:r w:rsidRPr="00735B2C">
        <w:rPr>
          <w:color w:val="000000"/>
          <w:sz w:val="28"/>
          <w:szCs w:val="28"/>
        </w:rPr>
        <w:t>Використана література</w:t>
      </w:r>
      <w:r>
        <w:rPr>
          <w:color w:val="000000"/>
          <w:sz w:val="28"/>
          <w:szCs w:val="28"/>
        </w:rPr>
        <w:t>………………………………………………………</w:t>
      </w:r>
      <w:r w:rsidR="00913D59">
        <w:rPr>
          <w:color w:val="000000"/>
          <w:sz w:val="28"/>
          <w:szCs w:val="28"/>
        </w:rPr>
        <w:t>…18</w:t>
      </w:r>
    </w:p>
    <w:p w:rsidR="00C058FC" w:rsidRDefault="00C058FC" w:rsidP="00E93D48">
      <w:pPr>
        <w:tabs>
          <w:tab w:val="left" w:pos="2160"/>
        </w:tabs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058FC" w:rsidRPr="00C058FC" w:rsidRDefault="00C058FC" w:rsidP="00FA3AB8">
      <w:pPr>
        <w:tabs>
          <w:tab w:val="left" w:pos="216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91C6D" w:rsidRDefault="00F91C6D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5B2C" w:rsidRDefault="00735B2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5B2C" w:rsidRDefault="00735B2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5B2C" w:rsidRDefault="00735B2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5B2C" w:rsidRDefault="00735B2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5B2C" w:rsidRDefault="00735B2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5B2C" w:rsidRDefault="00735B2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5B2C" w:rsidRDefault="00735B2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5B2C" w:rsidRDefault="00735B2C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27" w:rsidRDefault="00735B2C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2C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B33CCE" w:rsidRDefault="00B33CCE" w:rsidP="00FA3AB8">
      <w:pPr>
        <w:tabs>
          <w:tab w:val="left" w:pos="720"/>
          <w:tab w:val="left" w:pos="900"/>
          <w:tab w:val="left" w:pos="1080"/>
        </w:tabs>
        <w:spacing w:before="0" w:beforeAutospacing="0"/>
        <w:ind w:firstLine="7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Толерантність – складне інтегративне особистісно-моральне утворення, що характеризується здатністю людини з повагою ставитися до інтересів, думок, поглядів, звичок, вірувань інших людей, прагненням зрозуміти та досягнути взаємної злагоди без застосування тиску, насилля. Вона виявляється у ціннісному ставленні до інших людей, оточ</w:t>
      </w:r>
      <w:r w:rsidR="00080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</w:t>
      </w:r>
      <w:r w:rsidRPr="00B33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самого себе, тобто охоплює весь спектр соціальних відносин, у якому реалізується особистість. </w:t>
      </w:r>
    </w:p>
    <w:p w:rsidR="00E3271D" w:rsidRPr="00E3271D" w:rsidRDefault="00E3271D" w:rsidP="00FA3AB8">
      <w:pPr>
        <w:tabs>
          <w:tab w:val="left" w:pos="720"/>
          <w:tab w:val="left" w:pos="900"/>
          <w:tab w:val="left" w:pos="1080"/>
        </w:tabs>
        <w:spacing w:before="0" w:beforeAutospacing="0"/>
        <w:ind w:firstLine="7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1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Сучасне українське суспільство переживає скла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дний період свого саморозвитку. </w:t>
      </w:r>
      <w:r w:rsidRPr="00E327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зумовлює падіння моралі, культури взаємостосунків між людьми, криміналізацію суспільних відносин тощо. Значні суперечності особливо позначаються на молодому поколінні, в свідомості й поведінці якого не сформувалися та міцно не закріпилися позитивні установки й мотиви, значущі ціннісні орієнтації.</w:t>
      </w:r>
    </w:p>
    <w:p w:rsidR="00E3271D" w:rsidRPr="00E3271D" w:rsidRDefault="00E3271D" w:rsidP="00FA3AB8">
      <w:pPr>
        <w:spacing w:before="0" w:beforeAutospacing="0"/>
        <w:ind w:firstLine="7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таких обставин вкрай важливим стає виховання в молодого покоління толерантності, оскільки утвердження принципів і норм толерантності є необхідною умовою взаєморозуміння між людьми, взаємодії, злагоди, згуртування і консолідації суспільства. </w:t>
      </w:r>
    </w:p>
    <w:p w:rsidR="00DE5127" w:rsidRPr="00DE5127" w:rsidRDefault="00DE5127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27" w:rsidRPr="00DE5127" w:rsidRDefault="00DE5127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27" w:rsidRPr="00DE5127" w:rsidRDefault="00DE5127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27" w:rsidRPr="00DE5127" w:rsidRDefault="00DE5127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27" w:rsidRPr="00DE5127" w:rsidRDefault="00DE5127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27" w:rsidRPr="00DE5127" w:rsidRDefault="00DE5127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127" w:rsidRDefault="00DE5127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80D31" w:rsidRDefault="00080D31" w:rsidP="00FA3AB8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D31" w:rsidRDefault="00080D31" w:rsidP="00FA3AB8">
      <w:pPr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E5127" w:rsidRDefault="00B33CCE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CC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Теоретичні основи толерантності</w:t>
      </w:r>
    </w:p>
    <w:p w:rsidR="0012746C" w:rsidRDefault="00355CC1" w:rsidP="00FA3AB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355CC1">
        <w:rPr>
          <w:rFonts w:ascii="Times New Roman" w:hAnsi="Times New Roman" w:cs="Times New Roman"/>
          <w:sz w:val="28"/>
          <w:szCs w:val="28"/>
        </w:rPr>
        <w:t>Для В. О. Сухомлинського ідея виховання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CC1">
        <w:rPr>
          <w:rFonts w:ascii="Times New Roman" w:hAnsi="Times New Roman" w:cs="Times New Roman"/>
          <w:sz w:val="28"/>
          <w:szCs w:val="28"/>
        </w:rPr>
        <w:t>толерантності полягає у вихованні здатності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CC1">
        <w:rPr>
          <w:rFonts w:ascii="Times New Roman" w:hAnsi="Times New Roman" w:cs="Times New Roman"/>
          <w:sz w:val="28"/>
          <w:szCs w:val="28"/>
        </w:rPr>
        <w:t>«...бути т</w:t>
      </w:r>
      <w:r>
        <w:rPr>
          <w:rFonts w:ascii="Times New Roman" w:hAnsi="Times New Roman" w:cs="Times New Roman"/>
          <w:sz w:val="28"/>
          <w:szCs w:val="28"/>
        </w:rPr>
        <w:t>ерпимим до дрібних недоліків лю</w:t>
      </w:r>
      <w:r w:rsidRPr="00355CC1">
        <w:rPr>
          <w:rFonts w:ascii="Times New Roman" w:hAnsi="Times New Roman" w:cs="Times New Roman"/>
          <w:sz w:val="28"/>
          <w:szCs w:val="28"/>
        </w:rPr>
        <w:t xml:space="preserve">дей, якщо </w:t>
      </w:r>
      <w:r>
        <w:rPr>
          <w:rFonts w:ascii="Times New Roman" w:hAnsi="Times New Roman" w:cs="Times New Roman"/>
          <w:sz w:val="28"/>
          <w:szCs w:val="28"/>
        </w:rPr>
        <w:t>ці недоліки не представляють со</w:t>
      </w:r>
      <w:r w:rsidRPr="00355CC1">
        <w:rPr>
          <w:rFonts w:ascii="Times New Roman" w:hAnsi="Times New Roman" w:cs="Times New Roman"/>
          <w:sz w:val="28"/>
          <w:szCs w:val="28"/>
        </w:rPr>
        <w:t>бою суспільно</w:t>
      </w:r>
      <w:r>
        <w:rPr>
          <w:rFonts w:ascii="Times New Roman" w:hAnsi="Times New Roman" w:cs="Times New Roman"/>
          <w:sz w:val="28"/>
          <w:szCs w:val="28"/>
        </w:rPr>
        <w:t xml:space="preserve">ї небезпеки, а зачіпають лише </w:t>
      </w:r>
      <w:r w:rsidRPr="00355CC1">
        <w:rPr>
          <w:rFonts w:ascii="Times New Roman" w:hAnsi="Times New Roman" w:cs="Times New Roman"/>
          <w:sz w:val="28"/>
          <w:szCs w:val="28"/>
        </w:rPr>
        <w:t>власні інтереси». Він також зазначав: «Якби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CC1">
        <w:rPr>
          <w:rFonts w:ascii="Times New Roman" w:hAnsi="Times New Roman" w:cs="Times New Roman"/>
          <w:sz w:val="28"/>
          <w:szCs w:val="28"/>
        </w:rPr>
        <w:t>міра вимогл</w:t>
      </w:r>
      <w:r>
        <w:rPr>
          <w:rFonts w:ascii="Times New Roman" w:hAnsi="Times New Roman" w:cs="Times New Roman"/>
          <w:sz w:val="28"/>
          <w:szCs w:val="28"/>
        </w:rPr>
        <w:t>ивості кожної особистості до ін</w:t>
      </w:r>
      <w:r w:rsidRPr="00355CC1">
        <w:rPr>
          <w:rFonts w:ascii="Times New Roman" w:hAnsi="Times New Roman" w:cs="Times New Roman"/>
          <w:sz w:val="28"/>
          <w:szCs w:val="28"/>
        </w:rPr>
        <w:t>ших люд</w:t>
      </w:r>
      <w:r>
        <w:rPr>
          <w:rFonts w:ascii="Times New Roman" w:hAnsi="Times New Roman" w:cs="Times New Roman"/>
          <w:sz w:val="28"/>
          <w:szCs w:val="28"/>
        </w:rPr>
        <w:t>ей визначалася цим мудрим прави</w:t>
      </w:r>
      <w:r w:rsidRPr="00355CC1">
        <w:rPr>
          <w:rFonts w:ascii="Times New Roman" w:hAnsi="Times New Roman" w:cs="Times New Roman"/>
          <w:sz w:val="28"/>
          <w:szCs w:val="28"/>
        </w:rPr>
        <w:t>лом, якби кожен умів не тільки вимагати, 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CC1">
        <w:rPr>
          <w:rFonts w:ascii="Times New Roman" w:hAnsi="Times New Roman" w:cs="Times New Roman"/>
          <w:sz w:val="28"/>
          <w:szCs w:val="28"/>
        </w:rPr>
        <w:t>і не помічати, зглянутися, вибачати, прощати,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CC1">
        <w:rPr>
          <w:rFonts w:ascii="Times New Roman" w:hAnsi="Times New Roman" w:cs="Times New Roman"/>
          <w:sz w:val="28"/>
          <w:szCs w:val="28"/>
        </w:rPr>
        <w:t>жити було б л</w:t>
      </w:r>
      <w:r>
        <w:rPr>
          <w:rFonts w:ascii="Times New Roman" w:hAnsi="Times New Roman" w:cs="Times New Roman"/>
          <w:sz w:val="28"/>
          <w:szCs w:val="28"/>
        </w:rPr>
        <w:t>егше – і кожному з нас, і суспі</w:t>
      </w:r>
      <w:r w:rsidRPr="00355CC1">
        <w:rPr>
          <w:rFonts w:ascii="Times New Roman" w:hAnsi="Times New Roman" w:cs="Times New Roman"/>
          <w:sz w:val="28"/>
          <w:szCs w:val="28"/>
        </w:rPr>
        <w:t>льству в цілому. Велика біда в тому, що міра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CC1">
        <w:rPr>
          <w:rFonts w:ascii="Times New Roman" w:hAnsi="Times New Roman" w:cs="Times New Roman"/>
          <w:sz w:val="28"/>
          <w:szCs w:val="28"/>
        </w:rPr>
        <w:t>вимогливості</w:t>
      </w:r>
      <w:r>
        <w:rPr>
          <w:rFonts w:ascii="Times New Roman" w:hAnsi="Times New Roman" w:cs="Times New Roman"/>
          <w:sz w:val="28"/>
          <w:szCs w:val="28"/>
        </w:rPr>
        <w:t xml:space="preserve"> до інших у багатьох людей абсо</w:t>
      </w:r>
      <w:r w:rsidRPr="00355CC1">
        <w:rPr>
          <w:rFonts w:ascii="Times New Roman" w:hAnsi="Times New Roman" w:cs="Times New Roman"/>
          <w:sz w:val="28"/>
          <w:szCs w:val="28"/>
        </w:rPr>
        <w:t>лютно не та, що міра вимогливості до себе, –</w:t>
      </w:r>
      <w:r w:rsidR="0065492E">
        <w:rPr>
          <w:rFonts w:ascii="Times New Roman" w:hAnsi="Times New Roman" w:cs="Times New Roman"/>
          <w:sz w:val="28"/>
          <w:szCs w:val="28"/>
        </w:rPr>
        <w:t xml:space="preserve"> </w:t>
      </w:r>
      <w:r w:rsidRPr="00355CC1">
        <w:rPr>
          <w:rFonts w:ascii="Times New Roman" w:hAnsi="Times New Roman" w:cs="Times New Roman"/>
          <w:sz w:val="28"/>
          <w:szCs w:val="28"/>
        </w:rPr>
        <w:t>звідси зіткнення, конфлікти, сімейні трагедії,</w:t>
      </w:r>
      <w:r w:rsidR="0065492E">
        <w:rPr>
          <w:rFonts w:ascii="Times New Roman" w:hAnsi="Times New Roman" w:cs="Times New Roman"/>
          <w:sz w:val="28"/>
          <w:szCs w:val="28"/>
        </w:rPr>
        <w:t xml:space="preserve"> </w:t>
      </w:r>
      <w:r w:rsidRPr="00355CC1">
        <w:rPr>
          <w:rFonts w:ascii="Times New Roman" w:hAnsi="Times New Roman" w:cs="Times New Roman"/>
          <w:sz w:val="28"/>
          <w:szCs w:val="28"/>
        </w:rPr>
        <w:t>«відмінність характерів»; звідси знедолені</w:t>
      </w:r>
      <w:r w:rsidR="0065492E">
        <w:rPr>
          <w:rFonts w:ascii="Times New Roman" w:hAnsi="Times New Roman" w:cs="Times New Roman"/>
          <w:sz w:val="28"/>
          <w:szCs w:val="28"/>
        </w:rPr>
        <w:t xml:space="preserve"> діти».</w:t>
      </w:r>
      <w:r w:rsidR="0065492E" w:rsidRPr="0065492E">
        <w:t xml:space="preserve"> </w:t>
      </w:r>
      <w:r w:rsidR="0065492E" w:rsidRPr="0065492E">
        <w:rPr>
          <w:rFonts w:ascii="Times New Roman" w:hAnsi="Times New Roman" w:cs="Times New Roman"/>
          <w:sz w:val="28"/>
          <w:szCs w:val="28"/>
        </w:rPr>
        <w:t>Толерантність – це чеснота: мистецтво</w:t>
      </w:r>
      <w:r w:rsidR="0065492E">
        <w:rPr>
          <w:rFonts w:ascii="Times New Roman" w:hAnsi="Times New Roman" w:cs="Times New Roman"/>
          <w:sz w:val="28"/>
          <w:szCs w:val="28"/>
        </w:rPr>
        <w:t xml:space="preserve"> </w:t>
      </w:r>
      <w:r w:rsidR="0065492E" w:rsidRPr="0065492E">
        <w:rPr>
          <w:rFonts w:ascii="Times New Roman" w:hAnsi="Times New Roman" w:cs="Times New Roman"/>
          <w:sz w:val="28"/>
          <w:szCs w:val="28"/>
        </w:rPr>
        <w:t>жити у світі різних людей та ідей, здатність</w:t>
      </w:r>
      <w:r w:rsidR="0065492E">
        <w:rPr>
          <w:rFonts w:ascii="Times New Roman" w:hAnsi="Times New Roman" w:cs="Times New Roman"/>
          <w:sz w:val="28"/>
          <w:szCs w:val="28"/>
        </w:rPr>
        <w:t xml:space="preserve"> </w:t>
      </w:r>
      <w:r w:rsidR="0065492E" w:rsidRPr="0065492E">
        <w:rPr>
          <w:rFonts w:ascii="Times New Roman" w:hAnsi="Times New Roman" w:cs="Times New Roman"/>
          <w:sz w:val="28"/>
          <w:szCs w:val="28"/>
        </w:rPr>
        <w:t>мати права</w:t>
      </w:r>
      <w:r w:rsidR="0065492E">
        <w:rPr>
          <w:rFonts w:ascii="Times New Roman" w:hAnsi="Times New Roman" w:cs="Times New Roman"/>
          <w:sz w:val="28"/>
          <w:szCs w:val="28"/>
        </w:rPr>
        <w:t xml:space="preserve"> та свободи, при цьому не пору</w:t>
      </w:r>
      <w:r w:rsidR="0065492E" w:rsidRPr="0065492E">
        <w:rPr>
          <w:rFonts w:ascii="Times New Roman" w:hAnsi="Times New Roman" w:cs="Times New Roman"/>
          <w:sz w:val="28"/>
          <w:szCs w:val="28"/>
        </w:rPr>
        <w:t>шуючи прав і свобод інших людей. Водночас</w:t>
      </w:r>
      <w:r w:rsidR="0065492E">
        <w:rPr>
          <w:rFonts w:ascii="Times New Roman" w:hAnsi="Times New Roman" w:cs="Times New Roman"/>
          <w:sz w:val="28"/>
          <w:szCs w:val="28"/>
        </w:rPr>
        <w:t xml:space="preserve"> </w:t>
      </w:r>
      <w:r w:rsidR="0065492E" w:rsidRPr="0065492E">
        <w:rPr>
          <w:rFonts w:ascii="Times New Roman" w:hAnsi="Times New Roman" w:cs="Times New Roman"/>
          <w:sz w:val="28"/>
          <w:szCs w:val="28"/>
        </w:rPr>
        <w:t>толерантн</w:t>
      </w:r>
      <w:r w:rsidR="0065492E">
        <w:rPr>
          <w:rFonts w:ascii="Times New Roman" w:hAnsi="Times New Roman" w:cs="Times New Roman"/>
          <w:sz w:val="28"/>
          <w:szCs w:val="28"/>
        </w:rPr>
        <w:t>ість – це не поблажли</w:t>
      </w:r>
      <w:r w:rsidR="0065492E" w:rsidRPr="0065492E">
        <w:rPr>
          <w:rFonts w:ascii="Times New Roman" w:hAnsi="Times New Roman" w:cs="Times New Roman"/>
          <w:sz w:val="28"/>
          <w:szCs w:val="28"/>
        </w:rPr>
        <w:t>вість чи по</w:t>
      </w:r>
      <w:r w:rsidR="0065492E">
        <w:rPr>
          <w:rFonts w:ascii="Times New Roman" w:hAnsi="Times New Roman" w:cs="Times New Roman"/>
          <w:sz w:val="28"/>
          <w:szCs w:val="28"/>
        </w:rPr>
        <w:t>турання, а активна життєва пози</w:t>
      </w:r>
      <w:r w:rsidR="0065492E" w:rsidRPr="0065492E">
        <w:rPr>
          <w:rFonts w:ascii="Times New Roman" w:hAnsi="Times New Roman" w:cs="Times New Roman"/>
          <w:sz w:val="28"/>
          <w:szCs w:val="28"/>
        </w:rPr>
        <w:t>ція на основі визнання іншого</w:t>
      </w:r>
      <w:r w:rsidR="0065492E">
        <w:rPr>
          <w:rFonts w:ascii="Times New Roman" w:hAnsi="Times New Roman" w:cs="Times New Roman"/>
          <w:sz w:val="28"/>
          <w:szCs w:val="28"/>
        </w:rPr>
        <w:t>.</w:t>
      </w:r>
    </w:p>
    <w:p w:rsidR="00F909B5" w:rsidRDefault="0065492E" w:rsidP="00FA3AB8">
      <w:pPr>
        <w:spacing w:before="0" w:beforeAutospacing="0"/>
        <w:ind w:firstLine="708"/>
        <w:contextualSpacing/>
      </w:pPr>
      <w:r w:rsidRPr="0065492E"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Погод</w:t>
      </w:r>
      <w:r>
        <w:rPr>
          <w:rFonts w:ascii="Times New Roman" w:hAnsi="Times New Roman" w:cs="Times New Roman"/>
          <w:sz w:val="28"/>
          <w:szCs w:val="28"/>
        </w:rPr>
        <w:t>жуючись із визначенням толерант</w:t>
      </w:r>
      <w:r w:rsidRPr="0065492E">
        <w:rPr>
          <w:rFonts w:ascii="Times New Roman" w:hAnsi="Times New Roman" w:cs="Times New Roman"/>
          <w:sz w:val="28"/>
          <w:szCs w:val="28"/>
        </w:rPr>
        <w:t xml:space="preserve">ності, яке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запропонували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</w:t>
      </w:r>
      <w:r w:rsidRPr="0065492E">
        <w:rPr>
          <w:rFonts w:ascii="Times New Roman" w:hAnsi="Times New Roman" w:cs="Times New Roman"/>
          <w:sz w:val="28"/>
          <w:szCs w:val="28"/>
        </w:rPr>
        <w:t>бородова</w:t>
      </w:r>
      <w:proofErr w:type="spellEnd"/>
      <w:r w:rsidRPr="006549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М. Ковальчук, ми розуміємо толе</w:t>
      </w:r>
      <w:r w:rsidRPr="0065492E">
        <w:rPr>
          <w:rFonts w:ascii="Times New Roman" w:hAnsi="Times New Roman" w:cs="Times New Roman"/>
          <w:sz w:val="28"/>
          <w:szCs w:val="28"/>
        </w:rPr>
        <w:t>рантність як «реалізовану</w:t>
      </w:r>
      <w:r>
        <w:rPr>
          <w:rFonts w:ascii="Times New Roman" w:hAnsi="Times New Roman" w:cs="Times New Roman"/>
          <w:sz w:val="28"/>
          <w:szCs w:val="28"/>
        </w:rPr>
        <w:t xml:space="preserve"> готовність до усві</w:t>
      </w:r>
      <w:r w:rsidRPr="0065492E">
        <w:rPr>
          <w:rFonts w:ascii="Times New Roman" w:hAnsi="Times New Roman" w:cs="Times New Roman"/>
          <w:sz w:val="28"/>
          <w:szCs w:val="28"/>
        </w:rPr>
        <w:t>домлених особистісних дій, спрямованих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досягненн</w:t>
      </w:r>
      <w:r>
        <w:rPr>
          <w:rFonts w:ascii="Times New Roman" w:hAnsi="Times New Roman" w:cs="Times New Roman"/>
          <w:sz w:val="28"/>
          <w:szCs w:val="28"/>
        </w:rPr>
        <w:t>я гуманістичних відносин між лю</w:t>
      </w:r>
      <w:r w:rsidRPr="0065492E">
        <w:rPr>
          <w:rFonts w:ascii="Times New Roman" w:hAnsi="Times New Roman" w:cs="Times New Roman"/>
          <w:sz w:val="28"/>
          <w:szCs w:val="28"/>
        </w:rPr>
        <w:t>дьми і гру</w:t>
      </w:r>
      <w:r>
        <w:rPr>
          <w:rFonts w:ascii="Times New Roman" w:hAnsi="Times New Roman" w:cs="Times New Roman"/>
          <w:sz w:val="28"/>
          <w:szCs w:val="28"/>
        </w:rPr>
        <w:t>пами людей, що мають різний сві</w:t>
      </w:r>
      <w:r w:rsidRPr="0065492E">
        <w:rPr>
          <w:rFonts w:ascii="Times New Roman" w:hAnsi="Times New Roman" w:cs="Times New Roman"/>
          <w:sz w:val="28"/>
          <w:szCs w:val="28"/>
        </w:rPr>
        <w:t>тогляд, різні ціннісні орієнтації, стереотипи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92E">
        <w:rPr>
          <w:rFonts w:ascii="Times New Roman" w:hAnsi="Times New Roman" w:cs="Times New Roman"/>
          <w:sz w:val="28"/>
          <w:szCs w:val="28"/>
        </w:rPr>
        <w:t>поведінки»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9B5" w:rsidRPr="00F909B5">
        <w:t xml:space="preserve"> </w:t>
      </w:r>
    </w:p>
    <w:p w:rsidR="001F5973" w:rsidRPr="001F5973" w:rsidRDefault="001F5973" w:rsidP="001F5973">
      <w:pPr>
        <w:spacing w:before="0" w:beforeAutospacing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F5973">
        <w:rPr>
          <w:rFonts w:ascii="Times New Roman" w:hAnsi="Times New Roman" w:cs="Times New Roman"/>
          <w:sz w:val="28"/>
          <w:szCs w:val="28"/>
        </w:rPr>
        <w:t xml:space="preserve">Одним з перших узагальнену характеристику толерантної особистості дав Г. </w:t>
      </w:r>
      <w:proofErr w:type="spellStart"/>
      <w:r w:rsidRPr="001F5973">
        <w:rPr>
          <w:rFonts w:ascii="Times New Roman" w:hAnsi="Times New Roman" w:cs="Times New Roman"/>
          <w:sz w:val="28"/>
          <w:szCs w:val="28"/>
        </w:rPr>
        <w:t>Оллпорт</w:t>
      </w:r>
      <w:proofErr w:type="spellEnd"/>
      <w:r w:rsidRPr="001F59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Він виділив наступні параметри:</w:t>
      </w:r>
    </w:p>
    <w:p w:rsidR="001F5973" w:rsidRDefault="00A4440A" w:rsidP="001F5973">
      <w:pPr>
        <w:pStyle w:val="a8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</w:t>
      </w:r>
      <w:r w:rsidR="001F5973" w:rsidRPr="001F597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рієнтація на себе</w:t>
      </w:r>
      <w:r w:rsidR="001F5973" w:rsidRPr="001F597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1F5973" w:rsidRPr="001F5973">
        <w:rPr>
          <w:rFonts w:ascii="Times New Roman" w:hAnsi="Times New Roman" w:cs="Times New Roman"/>
          <w:sz w:val="28"/>
          <w:szCs w:val="28"/>
        </w:rPr>
        <w:t>(толе</w:t>
      </w:r>
      <w:r w:rsidR="00080D31">
        <w:rPr>
          <w:rFonts w:ascii="Times New Roman" w:hAnsi="Times New Roman" w:cs="Times New Roman"/>
          <w:sz w:val="28"/>
          <w:szCs w:val="28"/>
        </w:rPr>
        <w:t>рантна людина більше орієнтована</w:t>
      </w:r>
      <w:r w:rsidR="001F5973" w:rsidRPr="001F5973">
        <w:rPr>
          <w:rFonts w:ascii="Times New Roman" w:hAnsi="Times New Roman" w:cs="Times New Roman"/>
          <w:sz w:val="28"/>
          <w:szCs w:val="28"/>
        </w:rPr>
        <w:t xml:space="preserve"> на особистісну незалежність, менше</w:t>
      </w:r>
      <w:r w:rsidR="00080D31">
        <w:rPr>
          <w:rFonts w:ascii="Times New Roman" w:hAnsi="Times New Roman" w:cs="Times New Roman"/>
          <w:sz w:val="28"/>
          <w:szCs w:val="28"/>
        </w:rPr>
        <w:t xml:space="preserve"> – </w:t>
      </w:r>
      <w:r w:rsidR="001F5973" w:rsidRPr="001F5973">
        <w:rPr>
          <w:rFonts w:ascii="Times New Roman" w:hAnsi="Times New Roman" w:cs="Times New Roman"/>
          <w:sz w:val="28"/>
          <w:szCs w:val="28"/>
        </w:rPr>
        <w:t xml:space="preserve"> на </w:t>
      </w:r>
      <w:r w:rsidR="001F5973" w:rsidRPr="000E0144">
        <w:rPr>
          <w:rFonts w:ascii="Times New Roman" w:hAnsi="Times New Roman" w:cs="Times New Roman"/>
          <w:sz w:val="28"/>
          <w:szCs w:val="28"/>
        </w:rPr>
        <w:t>приналежність</w:t>
      </w:r>
      <w:r w:rsidR="001F5973" w:rsidRPr="001F5973">
        <w:rPr>
          <w:rFonts w:ascii="Times New Roman" w:hAnsi="Times New Roman" w:cs="Times New Roman"/>
          <w:sz w:val="28"/>
          <w:szCs w:val="28"/>
        </w:rPr>
        <w:t xml:space="preserve"> </w:t>
      </w:r>
      <w:r w:rsidR="000E0144">
        <w:rPr>
          <w:rFonts w:ascii="Times New Roman" w:hAnsi="Times New Roman" w:cs="Times New Roman"/>
          <w:sz w:val="28"/>
          <w:szCs w:val="28"/>
        </w:rPr>
        <w:t xml:space="preserve">до </w:t>
      </w:r>
      <w:r w:rsidR="001F5973" w:rsidRPr="001F5973">
        <w:rPr>
          <w:rFonts w:ascii="Times New Roman" w:hAnsi="Times New Roman" w:cs="Times New Roman"/>
          <w:sz w:val="28"/>
          <w:szCs w:val="28"/>
        </w:rPr>
        <w:t>зовнішні</w:t>
      </w:r>
      <w:r w:rsidR="000E0144">
        <w:rPr>
          <w:rFonts w:ascii="Times New Roman" w:hAnsi="Times New Roman" w:cs="Times New Roman"/>
          <w:sz w:val="28"/>
          <w:szCs w:val="28"/>
        </w:rPr>
        <w:t>х</w:t>
      </w:r>
      <w:r w:rsidR="001F5973" w:rsidRPr="001F5973">
        <w:rPr>
          <w:rFonts w:ascii="Times New Roman" w:hAnsi="Times New Roman" w:cs="Times New Roman"/>
          <w:sz w:val="28"/>
          <w:szCs w:val="28"/>
        </w:rPr>
        <w:t xml:space="preserve"> інститут</w:t>
      </w:r>
      <w:r w:rsidR="000E0144">
        <w:rPr>
          <w:rFonts w:ascii="Times New Roman" w:hAnsi="Times New Roman" w:cs="Times New Roman"/>
          <w:sz w:val="28"/>
          <w:szCs w:val="28"/>
        </w:rPr>
        <w:t>ів</w:t>
      </w:r>
      <w:r w:rsidR="001F5973" w:rsidRPr="001F5973">
        <w:rPr>
          <w:rFonts w:ascii="Times New Roman" w:hAnsi="Times New Roman" w:cs="Times New Roman"/>
          <w:sz w:val="28"/>
          <w:szCs w:val="28"/>
        </w:rPr>
        <w:t xml:space="preserve"> і авторитет</w:t>
      </w:r>
      <w:r w:rsidR="000E0144">
        <w:rPr>
          <w:rFonts w:ascii="Times New Roman" w:hAnsi="Times New Roman" w:cs="Times New Roman"/>
          <w:sz w:val="28"/>
          <w:szCs w:val="28"/>
        </w:rPr>
        <w:t>ів</w:t>
      </w:r>
      <w:r w:rsidR="001F5973" w:rsidRPr="001F5973">
        <w:rPr>
          <w:rFonts w:ascii="Times New Roman" w:hAnsi="Times New Roman" w:cs="Times New Roman"/>
          <w:sz w:val="28"/>
          <w:szCs w:val="28"/>
        </w:rPr>
        <w:t>);</w:t>
      </w:r>
    </w:p>
    <w:p w:rsidR="001F5973" w:rsidRDefault="00A4440A" w:rsidP="001F5973">
      <w:pPr>
        <w:pStyle w:val="a8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</w:t>
      </w:r>
      <w:r w:rsidR="001F5973" w:rsidRPr="001F597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отреба у визначеності</w:t>
      </w:r>
      <w:r w:rsidR="001F5973" w:rsidRPr="001F597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1F5973" w:rsidRPr="001F5973">
        <w:rPr>
          <w:rFonts w:ascii="Times New Roman" w:hAnsi="Times New Roman" w:cs="Times New Roman"/>
          <w:sz w:val="28"/>
          <w:szCs w:val="28"/>
        </w:rPr>
        <w:t>(визнає різноманіття, готов</w:t>
      </w:r>
      <w:r w:rsidR="00080D31">
        <w:rPr>
          <w:rFonts w:ascii="Times New Roman" w:hAnsi="Times New Roman" w:cs="Times New Roman"/>
          <w:sz w:val="28"/>
          <w:szCs w:val="28"/>
        </w:rPr>
        <w:t>а</w:t>
      </w:r>
      <w:r w:rsidR="001F5973" w:rsidRPr="001F5973">
        <w:rPr>
          <w:rFonts w:ascii="Times New Roman" w:hAnsi="Times New Roman" w:cs="Times New Roman"/>
          <w:sz w:val="28"/>
          <w:szCs w:val="28"/>
        </w:rPr>
        <w:t xml:space="preserve"> вислухати будь-яку точку зору і відчуває менший дискомфорт у стані невизначеності);</w:t>
      </w:r>
    </w:p>
    <w:p w:rsidR="001F5973" w:rsidRDefault="00A4440A" w:rsidP="001F5973">
      <w:pPr>
        <w:pStyle w:val="a8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м</w:t>
      </w:r>
      <w:r w:rsidR="001F5973" w:rsidRPr="001F597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енша прихильність до порядку</w:t>
      </w:r>
      <w:r w:rsidR="001F5973" w:rsidRPr="001F597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1F5973" w:rsidRPr="001F5973">
        <w:rPr>
          <w:rFonts w:ascii="Times New Roman" w:hAnsi="Times New Roman" w:cs="Times New Roman"/>
          <w:sz w:val="28"/>
          <w:szCs w:val="28"/>
        </w:rPr>
        <w:t>(толерантна людина менш орієнтован</w:t>
      </w:r>
      <w:r w:rsidR="00080D31">
        <w:rPr>
          <w:rFonts w:ascii="Times New Roman" w:hAnsi="Times New Roman" w:cs="Times New Roman"/>
          <w:sz w:val="28"/>
          <w:szCs w:val="28"/>
        </w:rPr>
        <w:t>а</w:t>
      </w:r>
      <w:r w:rsidR="001F5973" w:rsidRPr="001F5973">
        <w:rPr>
          <w:rFonts w:ascii="Times New Roman" w:hAnsi="Times New Roman" w:cs="Times New Roman"/>
          <w:sz w:val="28"/>
          <w:szCs w:val="28"/>
        </w:rPr>
        <w:t xml:space="preserve"> на соціальний порядок, менш педантичн</w:t>
      </w:r>
      <w:r w:rsidR="00080D31">
        <w:rPr>
          <w:rFonts w:ascii="Times New Roman" w:hAnsi="Times New Roman" w:cs="Times New Roman"/>
          <w:sz w:val="28"/>
          <w:szCs w:val="28"/>
        </w:rPr>
        <w:t>а</w:t>
      </w:r>
      <w:r w:rsidR="001F5973" w:rsidRPr="001F5973">
        <w:rPr>
          <w:rFonts w:ascii="Times New Roman" w:hAnsi="Times New Roman" w:cs="Times New Roman"/>
          <w:sz w:val="28"/>
          <w:szCs w:val="28"/>
        </w:rPr>
        <w:t>);</w:t>
      </w:r>
    </w:p>
    <w:p w:rsidR="00A63D49" w:rsidRDefault="00A4440A" w:rsidP="00043A9E">
      <w:pPr>
        <w:pStyle w:val="a8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A63D4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>з</w:t>
      </w:r>
      <w:r w:rsidR="001F5973" w:rsidRPr="00A63D4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датність до емпатії</w:t>
      </w:r>
      <w:r w:rsidR="001F5973" w:rsidRPr="00A63D4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1F5973" w:rsidRPr="00A63D49">
        <w:rPr>
          <w:rFonts w:ascii="Times New Roman" w:hAnsi="Times New Roman" w:cs="Times New Roman"/>
          <w:sz w:val="28"/>
          <w:szCs w:val="28"/>
        </w:rPr>
        <w:t>(схильність адекватн</w:t>
      </w:r>
      <w:r w:rsidR="00A63D49">
        <w:rPr>
          <w:rFonts w:ascii="Times New Roman" w:hAnsi="Times New Roman" w:cs="Times New Roman"/>
          <w:sz w:val="28"/>
          <w:szCs w:val="28"/>
        </w:rPr>
        <w:t xml:space="preserve">о оцінювати </w:t>
      </w:r>
      <w:r w:rsidR="001F5973" w:rsidRPr="00A63D49">
        <w:rPr>
          <w:rFonts w:ascii="Times New Roman" w:hAnsi="Times New Roman" w:cs="Times New Roman"/>
          <w:sz w:val="28"/>
          <w:szCs w:val="28"/>
        </w:rPr>
        <w:t xml:space="preserve"> людей);</w:t>
      </w:r>
      <w:r w:rsidR="000E0144" w:rsidRPr="00A6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73" w:rsidRPr="00A63D49" w:rsidRDefault="00A4440A" w:rsidP="00043A9E">
      <w:pPr>
        <w:pStyle w:val="a8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A63D4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</w:t>
      </w:r>
      <w:r w:rsidR="001F5973" w:rsidRPr="00A63D4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еревага свободи, демократії</w:t>
      </w:r>
      <w:r w:rsidR="001F5973" w:rsidRPr="00A63D4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1F5973" w:rsidRPr="00A63D49">
        <w:rPr>
          <w:rFonts w:ascii="Times New Roman" w:hAnsi="Times New Roman" w:cs="Times New Roman"/>
          <w:sz w:val="28"/>
          <w:szCs w:val="28"/>
        </w:rPr>
        <w:t>(для н</w:t>
      </w:r>
      <w:r w:rsidR="00080D31" w:rsidRPr="00A63D49">
        <w:rPr>
          <w:rFonts w:ascii="Times New Roman" w:hAnsi="Times New Roman" w:cs="Times New Roman"/>
          <w:sz w:val="28"/>
          <w:szCs w:val="28"/>
        </w:rPr>
        <w:t>еї</w:t>
      </w:r>
      <w:r w:rsidR="001F5973" w:rsidRPr="00A63D49">
        <w:rPr>
          <w:rFonts w:ascii="Times New Roman" w:hAnsi="Times New Roman" w:cs="Times New Roman"/>
          <w:sz w:val="28"/>
          <w:szCs w:val="28"/>
        </w:rPr>
        <w:t xml:space="preserve"> не має значення ієрархія в суспільстві);</w:t>
      </w:r>
    </w:p>
    <w:p w:rsidR="001F5973" w:rsidRDefault="00A4440A" w:rsidP="001F5973">
      <w:pPr>
        <w:pStyle w:val="a8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з</w:t>
      </w:r>
      <w:r w:rsidR="001F5973" w:rsidRPr="001F597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нання само</w:t>
      </w:r>
      <w:r w:rsidR="00080D31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ї</w:t>
      </w:r>
      <w:r w:rsidR="001F5973" w:rsidRPr="001F597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себе</w:t>
      </w:r>
      <w:r w:rsidR="001F5973" w:rsidRPr="001F5973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1F5973" w:rsidRPr="001F5973">
        <w:rPr>
          <w:rFonts w:ascii="Times New Roman" w:hAnsi="Times New Roman" w:cs="Times New Roman"/>
          <w:sz w:val="28"/>
          <w:szCs w:val="28"/>
        </w:rPr>
        <w:t xml:space="preserve">(толерантна людина добре </w:t>
      </w:r>
      <w:r w:rsidR="00080D31">
        <w:rPr>
          <w:rFonts w:ascii="Times New Roman" w:hAnsi="Times New Roman" w:cs="Times New Roman"/>
          <w:sz w:val="28"/>
          <w:szCs w:val="28"/>
        </w:rPr>
        <w:t xml:space="preserve">знає </w:t>
      </w:r>
      <w:r w:rsidR="001F5973" w:rsidRPr="001F5973">
        <w:rPr>
          <w:rFonts w:ascii="Times New Roman" w:hAnsi="Times New Roman" w:cs="Times New Roman"/>
          <w:sz w:val="28"/>
          <w:szCs w:val="28"/>
        </w:rPr>
        <w:t xml:space="preserve"> свої переваги і вади і не схильн</w:t>
      </w:r>
      <w:r w:rsidR="00080D31">
        <w:rPr>
          <w:rFonts w:ascii="Times New Roman" w:hAnsi="Times New Roman" w:cs="Times New Roman"/>
          <w:sz w:val="28"/>
          <w:szCs w:val="28"/>
        </w:rPr>
        <w:t xml:space="preserve">а </w:t>
      </w:r>
      <w:r w:rsidR="001F5973" w:rsidRPr="001F5973">
        <w:rPr>
          <w:rFonts w:ascii="Times New Roman" w:hAnsi="Times New Roman" w:cs="Times New Roman"/>
          <w:sz w:val="28"/>
          <w:szCs w:val="28"/>
        </w:rPr>
        <w:t xml:space="preserve"> у всіх бідах звинувачувати оточ</w:t>
      </w:r>
      <w:r w:rsidR="00080D31">
        <w:rPr>
          <w:rFonts w:ascii="Times New Roman" w:hAnsi="Times New Roman" w:cs="Times New Roman"/>
          <w:sz w:val="28"/>
          <w:szCs w:val="28"/>
        </w:rPr>
        <w:t>ення</w:t>
      </w:r>
      <w:r w:rsidR="001F5973" w:rsidRPr="001F5973">
        <w:rPr>
          <w:rFonts w:ascii="Times New Roman" w:hAnsi="Times New Roman" w:cs="Times New Roman"/>
          <w:sz w:val="28"/>
          <w:szCs w:val="28"/>
        </w:rPr>
        <w:t>);</w:t>
      </w:r>
    </w:p>
    <w:p w:rsidR="009C25BD" w:rsidRDefault="00A4440A" w:rsidP="009C25BD">
      <w:pPr>
        <w:pStyle w:val="a8"/>
        <w:numPr>
          <w:ilvl w:val="0"/>
          <w:numId w:val="7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</w:t>
      </w:r>
      <w:r w:rsidR="001F5973" w:rsidRPr="001F5973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ідповідальність </w:t>
      </w:r>
      <w:r w:rsidR="001F5973" w:rsidRPr="001F5973">
        <w:rPr>
          <w:rFonts w:ascii="Times New Roman" w:hAnsi="Times New Roman" w:cs="Times New Roman"/>
          <w:sz w:val="28"/>
          <w:szCs w:val="28"/>
        </w:rPr>
        <w:t>(розвинене почуття відповідальності, не перекл</w:t>
      </w:r>
      <w:r w:rsidR="009C25BD">
        <w:rPr>
          <w:rFonts w:ascii="Times New Roman" w:hAnsi="Times New Roman" w:cs="Times New Roman"/>
          <w:sz w:val="28"/>
          <w:szCs w:val="28"/>
        </w:rPr>
        <w:t>адає відповідальність на інших).</w:t>
      </w:r>
    </w:p>
    <w:p w:rsidR="003C30A4" w:rsidRDefault="003C30A4" w:rsidP="009C25BD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080D31">
        <w:rPr>
          <w:rFonts w:ascii="Times New Roman" w:hAnsi="Times New Roman" w:cs="Times New Roman"/>
          <w:sz w:val="28"/>
          <w:szCs w:val="28"/>
        </w:rPr>
        <w:t>Дослід</w:t>
      </w:r>
      <w:r w:rsidR="00080D31">
        <w:rPr>
          <w:rFonts w:ascii="Times New Roman" w:hAnsi="Times New Roman" w:cs="Times New Roman"/>
          <w:sz w:val="28"/>
          <w:szCs w:val="28"/>
        </w:rPr>
        <w:t xml:space="preserve">ник </w:t>
      </w:r>
      <w:r w:rsidRPr="00080D31">
        <w:rPr>
          <w:rFonts w:ascii="Times New Roman" w:hAnsi="Times New Roman" w:cs="Times New Roman"/>
          <w:sz w:val="28"/>
          <w:szCs w:val="28"/>
        </w:rPr>
        <w:t xml:space="preserve"> Є. </w:t>
      </w:r>
      <w:proofErr w:type="spellStart"/>
      <w:r w:rsidRPr="00080D31">
        <w:rPr>
          <w:rFonts w:ascii="Times New Roman" w:hAnsi="Times New Roman" w:cs="Times New Roman"/>
          <w:sz w:val="28"/>
          <w:szCs w:val="28"/>
        </w:rPr>
        <w:t>Гребен</w:t>
      </w:r>
      <w:r w:rsidR="00080D31">
        <w:rPr>
          <w:rFonts w:ascii="Times New Roman" w:hAnsi="Times New Roman" w:cs="Times New Roman"/>
          <w:sz w:val="28"/>
          <w:szCs w:val="28"/>
        </w:rPr>
        <w:t>е</w:t>
      </w:r>
      <w:r w:rsidRPr="00080D31">
        <w:rPr>
          <w:rFonts w:ascii="Times New Roman" w:hAnsi="Times New Roman" w:cs="Times New Roman"/>
          <w:sz w:val="28"/>
          <w:szCs w:val="28"/>
        </w:rPr>
        <w:t>ц</w:t>
      </w:r>
      <w:r w:rsidR="00080D31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080D31">
        <w:rPr>
          <w:rFonts w:ascii="Times New Roman" w:hAnsi="Times New Roman" w:cs="Times New Roman"/>
          <w:sz w:val="28"/>
          <w:szCs w:val="28"/>
        </w:rPr>
        <w:t xml:space="preserve"> </w:t>
      </w:r>
      <w:r w:rsidR="00080D31">
        <w:rPr>
          <w:rFonts w:ascii="Times New Roman" w:hAnsi="Times New Roman" w:cs="Times New Roman"/>
          <w:sz w:val="28"/>
          <w:szCs w:val="28"/>
        </w:rPr>
        <w:t xml:space="preserve">подає </w:t>
      </w:r>
      <w:r w:rsidRPr="00080D31">
        <w:rPr>
          <w:rFonts w:ascii="Times New Roman" w:hAnsi="Times New Roman" w:cs="Times New Roman"/>
          <w:sz w:val="28"/>
          <w:szCs w:val="28"/>
        </w:rPr>
        <w:t xml:space="preserve"> визначення</w:t>
      </w:r>
      <w:r w:rsidRPr="003C30A4">
        <w:rPr>
          <w:rFonts w:ascii="Times New Roman" w:hAnsi="Times New Roman" w:cs="Times New Roman"/>
          <w:sz w:val="28"/>
          <w:szCs w:val="28"/>
        </w:rPr>
        <w:t xml:space="preserve"> змістовних аспектів толерантності </w:t>
      </w:r>
      <w:r>
        <w:rPr>
          <w:rFonts w:ascii="Times New Roman" w:hAnsi="Times New Roman" w:cs="Times New Roman"/>
          <w:sz w:val="28"/>
          <w:szCs w:val="28"/>
        </w:rPr>
        <w:t>підлітків</w:t>
      </w:r>
      <w:r w:rsidRPr="003C30A4">
        <w:rPr>
          <w:rFonts w:ascii="Times New Roman" w:hAnsi="Times New Roman" w:cs="Times New Roman"/>
          <w:sz w:val="28"/>
          <w:szCs w:val="28"/>
        </w:rPr>
        <w:t xml:space="preserve"> як єдність компонентів: </w:t>
      </w:r>
    </w:p>
    <w:p w:rsidR="003C30A4" w:rsidRDefault="003C30A4" w:rsidP="003C30A4">
      <w:pPr>
        <w:pStyle w:val="a8"/>
        <w:numPr>
          <w:ilvl w:val="0"/>
          <w:numId w:val="8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13D5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мотиваційний-ціннісний </w:t>
      </w:r>
      <w:r w:rsidRPr="003C30A4">
        <w:rPr>
          <w:rFonts w:ascii="Times New Roman" w:hAnsi="Times New Roman" w:cs="Times New Roman"/>
          <w:sz w:val="28"/>
          <w:szCs w:val="28"/>
        </w:rPr>
        <w:t xml:space="preserve">– об’єднує мотиви, потреби, цінності, емоційно-ціннісні відносини, що регулюють толерантну поведінку особистості; </w:t>
      </w:r>
    </w:p>
    <w:p w:rsidR="003C30A4" w:rsidRDefault="003C30A4" w:rsidP="003C30A4">
      <w:pPr>
        <w:pStyle w:val="a8"/>
        <w:numPr>
          <w:ilvl w:val="0"/>
          <w:numId w:val="8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13D5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когнітивний </w:t>
      </w:r>
      <w:r w:rsidRPr="003C30A4">
        <w:rPr>
          <w:rFonts w:ascii="Times New Roman" w:hAnsi="Times New Roman" w:cs="Times New Roman"/>
          <w:sz w:val="28"/>
          <w:szCs w:val="28"/>
        </w:rPr>
        <w:t>– забезпечує систему знань про комунікативну толеран</w:t>
      </w:r>
      <w:r>
        <w:rPr>
          <w:rFonts w:ascii="Times New Roman" w:hAnsi="Times New Roman" w:cs="Times New Roman"/>
          <w:sz w:val="28"/>
          <w:szCs w:val="28"/>
        </w:rPr>
        <w:t xml:space="preserve">тність, культуру спілкування; </w:t>
      </w:r>
    </w:p>
    <w:p w:rsidR="00D54E61" w:rsidRPr="00913D59" w:rsidRDefault="003C30A4" w:rsidP="00913D59">
      <w:pPr>
        <w:pStyle w:val="a8"/>
        <w:numPr>
          <w:ilvl w:val="0"/>
          <w:numId w:val="8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913D59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поведінковий</w:t>
      </w:r>
      <w:r w:rsidRPr="003C30A4">
        <w:rPr>
          <w:rFonts w:ascii="Times New Roman" w:hAnsi="Times New Roman" w:cs="Times New Roman"/>
          <w:sz w:val="28"/>
          <w:szCs w:val="28"/>
        </w:rPr>
        <w:t xml:space="preserve"> – включає вміння та навички толерантної поведінки, вміння слухати і чути співрозмовника, розуміти його, аналізувати свої дії, знаходити продуктивні способи вирішення ко</w:t>
      </w:r>
      <w:r>
        <w:rPr>
          <w:rFonts w:ascii="Times New Roman" w:hAnsi="Times New Roman" w:cs="Times New Roman"/>
          <w:sz w:val="28"/>
          <w:szCs w:val="28"/>
        </w:rPr>
        <w:t>нфліктів, прощати чужі помилки;</w:t>
      </w:r>
      <w:r w:rsidR="00913D59">
        <w:rPr>
          <w:rFonts w:ascii="Times New Roman" w:hAnsi="Times New Roman" w:cs="Times New Roman"/>
          <w:sz w:val="28"/>
          <w:szCs w:val="28"/>
        </w:rPr>
        <w:t xml:space="preserve"> </w:t>
      </w:r>
      <w:r w:rsidRPr="00913D59">
        <w:rPr>
          <w:rFonts w:ascii="Times New Roman" w:hAnsi="Times New Roman" w:cs="Times New Roman"/>
          <w:sz w:val="28"/>
          <w:szCs w:val="28"/>
        </w:rPr>
        <w:t xml:space="preserve">забезпечувати досягнення цілей </w:t>
      </w:r>
      <w:r w:rsidRPr="00A63D49">
        <w:rPr>
          <w:rFonts w:ascii="Times New Roman" w:hAnsi="Times New Roman" w:cs="Times New Roman"/>
          <w:sz w:val="28"/>
          <w:szCs w:val="28"/>
        </w:rPr>
        <w:t>без утиск</w:t>
      </w:r>
      <w:r w:rsidR="00A63D49">
        <w:rPr>
          <w:rFonts w:ascii="Times New Roman" w:hAnsi="Times New Roman" w:cs="Times New Roman"/>
          <w:sz w:val="28"/>
          <w:szCs w:val="28"/>
        </w:rPr>
        <w:t xml:space="preserve">ання </w:t>
      </w:r>
      <w:r w:rsidRPr="00913D59">
        <w:rPr>
          <w:rFonts w:ascii="Times New Roman" w:hAnsi="Times New Roman" w:cs="Times New Roman"/>
          <w:sz w:val="28"/>
          <w:szCs w:val="28"/>
        </w:rPr>
        <w:t xml:space="preserve"> почуттів і достоїнств співрозмовника; поблажливо ставитися до неприємних або неприйнятних вчинків </w:t>
      </w:r>
      <w:r w:rsidR="000E0144" w:rsidRPr="00A63D49">
        <w:rPr>
          <w:rFonts w:ascii="Times New Roman" w:hAnsi="Times New Roman" w:cs="Times New Roman"/>
          <w:sz w:val="28"/>
          <w:szCs w:val="28"/>
        </w:rPr>
        <w:t>співрозмовника</w:t>
      </w:r>
      <w:r w:rsidR="00A63D49">
        <w:rPr>
          <w:rFonts w:ascii="Times New Roman" w:hAnsi="Times New Roman" w:cs="Times New Roman"/>
          <w:sz w:val="28"/>
          <w:szCs w:val="28"/>
        </w:rPr>
        <w:t>;</w:t>
      </w:r>
      <w:r w:rsidRPr="00A63D49">
        <w:rPr>
          <w:rFonts w:ascii="Times New Roman" w:hAnsi="Times New Roman" w:cs="Times New Roman"/>
          <w:sz w:val="28"/>
          <w:szCs w:val="28"/>
        </w:rPr>
        <w:t xml:space="preserve"> </w:t>
      </w:r>
      <w:r w:rsidRPr="00913D59">
        <w:rPr>
          <w:rFonts w:ascii="Times New Roman" w:hAnsi="Times New Roman" w:cs="Times New Roman"/>
          <w:sz w:val="28"/>
          <w:szCs w:val="28"/>
        </w:rPr>
        <w:t>контролювати свої емоції, зберігати адекватну поведінку в нестандартних ситуаціях.</w:t>
      </w:r>
    </w:p>
    <w:p w:rsidR="001F5973" w:rsidRDefault="001F5973" w:rsidP="00913D59">
      <w:pPr>
        <w:spacing w:before="0" w:beforeAutospacing="0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F909B5">
        <w:rPr>
          <w:rFonts w:ascii="Times New Roman" w:hAnsi="Times New Roman" w:cs="Times New Roman"/>
          <w:sz w:val="28"/>
          <w:szCs w:val="28"/>
        </w:rPr>
        <w:t>Праг</w:t>
      </w:r>
      <w:r>
        <w:rPr>
          <w:rFonts w:ascii="Times New Roman" w:hAnsi="Times New Roman" w:cs="Times New Roman"/>
          <w:sz w:val="28"/>
          <w:szCs w:val="28"/>
        </w:rPr>
        <w:t>нення зрозуміти</w:t>
      </w:r>
      <w:r w:rsidR="003C30A4">
        <w:rPr>
          <w:rFonts w:ascii="Times New Roman" w:hAnsi="Times New Roman" w:cs="Times New Roman"/>
          <w:sz w:val="28"/>
          <w:szCs w:val="28"/>
        </w:rPr>
        <w:t xml:space="preserve"> та</w:t>
      </w:r>
      <w:r w:rsidRPr="00F909B5">
        <w:rPr>
          <w:rFonts w:ascii="Times New Roman" w:hAnsi="Times New Roman" w:cs="Times New Roman"/>
          <w:sz w:val="28"/>
          <w:szCs w:val="28"/>
        </w:rPr>
        <w:t xml:space="preserve"> небайдуже ставлення до особистості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9B5">
        <w:rPr>
          <w:rFonts w:ascii="Times New Roman" w:hAnsi="Times New Roman" w:cs="Times New Roman"/>
          <w:sz w:val="28"/>
          <w:szCs w:val="28"/>
        </w:rPr>
        <w:t>учня, його життєвої ситуації, особливост</w:t>
      </w:r>
      <w:r w:rsidR="00C31DD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9B5">
        <w:rPr>
          <w:rFonts w:ascii="Times New Roman" w:hAnsi="Times New Roman" w:cs="Times New Roman"/>
          <w:sz w:val="28"/>
          <w:szCs w:val="28"/>
        </w:rPr>
        <w:t>його характер</w:t>
      </w:r>
      <w:r>
        <w:rPr>
          <w:rFonts w:ascii="Times New Roman" w:hAnsi="Times New Roman" w:cs="Times New Roman"/>
          <w:sz w:val="28"/>
          <w:szCs w:val="28"/>
        </w:rPr>
        <w:t xml:space="preserve">у і мислення – </w:t>
      </w:r>
      <w:r w:rsidR="00913D59">
        <w:rPr>
          <w:rFonts w:ascii="Times New Roman" w:hAnsi="Times New Roman" w:cs="Times New Roman"/>
          <w:sz w:val="28"/>
          <w:szCs w:val="28"/>
        </w:rPr>
        <w:t xml:space="preserve">це </w:t>
      </w:r>
      <w:r>
        <w:rPr>
          <w:rFonts w:ascii="Times New Roman" w:hAnsi="Times New Roman" w:cs="Times New Roman"/>
          <w:sz w:val="28"/>
          <w:szCs w:val="28"/>
        </w:rPr>
        <w:t>фактори, які роб</w:t>
      </w:r>
      <w:r w:rsidRPr="00F909B5">
        <w:rPr>
          <w:rFonts w:ascii="Times New Roman" w:hAnsi="Times New Roman" w:cs="Times New Roman"/>
          <w:sz w:val="28"/>
          <w:szCs w:val="28"/>
        </w:rPr>
        <w:t>лять роботу</w:t>
      </w:r>
      <w:r>
        <w:rPr>
          <w:rFonts w:ascii="Times New Roman" w:hAnsi="Times New Roman" w:cs="Times New Roman"/>
          <w:sz w:val="28"/>
          <w:szCs w:val="28"/>
        </w:rPr>
        <w:t xml:space="preserve"> психолога та педагога осмисленою і результативною.</w:t>
      </w:r>
    </w:p>
    <w:p w:rsidR="00E93D48" w:rsidRDefault="00E93D48" w:rsidP="00FA3AB8">
      <w:pPr>
        <w:spacing w:before="0" w:beforeAutospacing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E93D48" w:rsidRDefault="00E93D48" w:rsidP="00FA3AB8">
      <w:pPr>
        <w:spacing w:before="0" w:beforeAutospacing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4440A" w:rsidRPr="00355CC1" w:rsidRDefault="00A4440A" w:rsidP="00913D59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355CC1" w:rsidRDefault="00355CC1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49" w:rsidRDefault="00A63D49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5CC1" w:rsidRDefault="0012746C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46C">
        <w:rPr>
          <w:rFonts w:ascii="Times New Roman" w:hAnsi="Times New Roman" w:cs="Times New Roman"/>
          <w:b/>
          <w:sz w:val="28"/>
          <w:szCs w:val="28"/>
        </w:rPr>
        <w:lastRenderedPageBreak/>
        <w:t>Особливості психічного розвитку в підлітковому віці</w:t>
      </w:r>
    </w:p>
    <w:p w:rsidR="00CE6E64" w:rsidRDefault="00ED33D5" w:rsidP="00FA3AB8">
      <w:pPr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33D5">
        <w:rPr>
          <w:rFonts w:ascii="Times New Roman" w:hAnsi="Times New Roman" w:cs="Times New Roman"/>
          <w:color w:val="000000"/>
          <w:sz w:val="28"/>
          <w:szCs w:val="28"/>
        </w:rPr>
        <w:t>Підлітк</w:t>
      </w:r>
      <w:r>
        <w:rPr>
          <w:rFonts w:ascii="Times New Roman" w:hAnsi="Times New Roman" w:cs="Times New Roman"/>
          <w:color w:val="000000"/>
          <w:sz w:val="28"/>
          <w:szCs w:val="28"/>
        </w:rPr>
        <w:t>овий вік охоплює період від 11-12 до 14-</w:t>
      </w:r>
      <w:r w:rsidRPr="00ED33D5">
        <w:rPr>
          <w:rFonts w:ascii="Times New Roman" w:hAnsi="Times New Roman" w:cs="Times New Roman"/>
          <w:color w:val="000000"/>
          <w:sz w:val="28"/>
          <w:szCs w:val="28"/>
        </w:rPr>
        <w:t>15 років, що відповідає середньому шкільному вікові, тобто 5—9 класам сучасної школи. У цей період в особистості дитини відбуваються складні і суперечливі зміни, на підставі чого його ще називають важким, критичним, перехідним.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46C" w:rsidRPr="00B64875">
        <w:rPr>
          <w:rFonts w:ascii="Times New Roman" w:hAnsi="Times New Roman" w:cs="Times New Roman"/>
          <w:color w:val="000000"/>
          <w:sz w:val="28"/>
          <w:szCs w:val="28"/>
        </w:rPr>
        <w:t>Якісні зміни, що відбуваються в інтелектуальній та емоційній сферах особистості підлітка (інтенсивний, нерівномірний розвиток і ріст організму, особистісні новоутворення та ін.), породжують новий рівень його самосвідомості, потреб</w:t>
      </w:r>
      <w:r w:rsidR="00C31DD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2746C" w:rsidRPr="00B64875">
        <w:rPr>
          <w:rFonts w:ascii="Times New Roman" w:hAnsi="Times New Roman" w:cs="Times New Roman"/>
          <w:color w:val="000000"/>
          <w:sz w:val="28"/>
          <w:szCs w:val="28"/>
        </w:rPr>
        <w:t xml:space="preserve"> у самоствердженні, рівноправному і довірливому спілкуванні з ровесниками і дорослими. Інтенсивний статевий розвиток зумовлює виникнення статевого потягу і пов'язані з ним переживання й інтереси.</w:t>
      </w:r>
      <w:r w:rsidR="00CE6E64" w:rsidRPr="00CE6E64">
        <w:t xml:space="preserve"> </w:t>
      </w:r>
    </w:p>
    <w:p w:rsidR="00355CC1" w:rsidRPr="00CE6E64" w:rsidRDefault="00CE6E64" w:rsidP="00FA3AB8">
      <w:pPr>
        <w:spacing w:before="0" w:beforeAutospacing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6E64">
        <w:rPr>
          <w:rFonts w:ascii="Times New Roman" w:hAnsi="Times New Roman" w:cs="Times New Roman"/>
          <w:sz w:val="28"/>
          <w:szCs w:val="28"/>
        </w:rPr>
        <w:t xml:space="preserve">Бурхливий ріст і перебудова організму </w:t>
      </w:r>
      <w:r w:rsidR="00C31DDF">
        <w:rPr>
          <w:rFonts w:ascii="Times New Roman" w:hAnsi="Times New Roman" w:cs="Times New Roman"/>
          <w:sz w:val="28"/>
          <w:szCs w:val="28"/>
        </w:rPr>
        <w:t>в</w:t>
      </w:r>
      <w:r w:rsidRPr="00CE6E64">
        <w:rPr>
          <w:rFonts w:ascii="Times New Roman" w:hAnsi="Times New Roman" w:cs="Times New Roman"/>
          <w:sz w:val="28"/>
          <w:szCs w:val="28"/>
        </w:rPr>
        <w:t xml:space="preserve"> цьому віці спричиняють підвищений інтерес дитини не тільки до психічного розвитку, а й до своєї зовнішності. Через перебільшення значення зовнішності підлітки дуже болісно переживають недоліки (особливо дівчатка), справжні, а частіше надумані. Непропорційний розвиток окремих частин тіла, скутість рухів, неправильність рис обличчя, шкіра, яка втрачає дитячу ніжність, надмірна вага або худорлявість дратують, а часто спричиняють переживання почуття власної неповноцінності, зумовлюючи замкнутість, а то й дитячі неврози. </w:t>
      </w:r>
    </w:p>
    <w:p w:rsidR="00633BB8" w:rsidRDefault="00CE6E64" w:rsidP="00A63D49">
      <w:pPr>
        <w:spacing w:before="0" w:beforeAutospacing="0"/>
        <w:ind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CE6E64">
        <w:rPr>
          <w:rFonts w:ascii="Times New Roman" w:hAnsi="Times New Roman" w:cs="Times New Roman"/>
          <w:sz w:val="28"/>
          <w:szCs w:val="28"/>
        </w:rPr>
        <w:t xml:space="preserve">Ламання старих психологічних структур, характерне для </w:t>
      </w:r>
      <w:r w:rsidR="00A63D49">
        <w:rPr>
          <w:rFonts w:ascii="Times New Roman" w:hAnsi="Times New Roman" w:cs="Times New Roman"/>
          <w:sz w:val="28"/>
          <w:szCs w:val="28"/>
        </w:rPr>
        <w:t xml:space="preserve">підлітків 13-ти років </w:t>
      </w:r>
      <w:r w:rsidRPr="00CE6E64">
        <w:rPr>
          <w:rFonts w:ascii="Times New Roman" w:hAnsi="Times New Roman" w:cs="Times New Roman"/>
          <w:sz w:val="28"/>
          <w:szCs w:val="28"/>
        </w:rPr>
        <w:t>віку</w:t>
      </w:r>
      <w:r w:rsidR="00A63D49">
        <w:rPr>
          <w:rFonts w:ascii="Times New Roman" w:hAnsi="Times New Roman" w:cs="Times New Roman"/>
          <w:sz w:val="28"/>
          <w:szCs w:val="28"/>
        </w:rPr>
        <w:t xml:space="preserve"> (так звана «криза тринадцяти років»)</w:t>
      </w:r>
      <w:r w:rsidRPr="00CE6E64">
        <w:rPr>
          <w:rFonts w:ascii="Times New Roman" w:hAnsi="Times New Roman" w:cs="Times New Roman"/>
          <w:sz w:val="28"/>
          <w:szCs w:val="28"/>
        </w:rPr>
        <w:t>, призводить до справжнього вибуху непокори, зухвальства та невихованості. Це кризовий, перехідний період. Ця вікова криза виникає внаслідок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E64">
        <w:rPr>
          <w:rFonts w:ascii="Times New Roman" w:hAnsi="Times New Roman" w:cs="Times New Roman"/>
          <w:sz w:val="28"/>
          <w:szCs w:val="28"/>
        </w:rPr>
        <w:t>найбільш інтенсивного розвитку біологічного і соціального функціонування людини, різкого підвищення чутливості до зовнішнього впливу середовища і ризику виникнення захворювань. Факт кризи означає настання якісно н</w:t>
      </w:r>
      <w:r>
        <w:rPr>
          <w:rFonts w:ascii="Times New Roman" w:hAnsi="Times New Roman" w:cs="Times New Roman"/>
          <w:sz w:val="28"/>
          <w:szCs w:val="28"/>
        </w:rPr>
        <w:t>ового етапу психічного розвитку</w:t>
      </w:r>
      <w:r w:rsidRPr="00CE6E64">
        <w:rPr>
          <w:rFonts w:ascii="Times New Roman" w:hAnsi="Times New Roman" w:cs="Times New Roman"/>
          <w:sz w:val="28"/>
          <w:szCs w:val="28"/>
        </w:rPr>
        <w:t xml:space="preserve"> індивідуума з його новими мотивами поведінки і новими соціальними вимогами до нього.</w:t>
      </w:r>
      <w:r w:rsidR="00633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E64" w:rsidRPr="00CE6E64" w:rsidRDefault="00CE6E64" w:rsidP="00FA3AB8">
      <w:pPr>
        <w:spacing w:before="0" w:beforeAutospacing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E6E6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При всьому розмаїтті реакцій, які лежать в основі порушень поведінки, у дітей і підлітків частіше спостерігаються</w:t>
      </w:r>
      <w:r w:rsidR="00C31DDF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CE6E64" w:rsidRPr="00633BB8" w:rsidRDefault="00C31DDF" w:rsidP="00FA3AB8">
      <w:pPr>
        <w:pStyle w:val="a8"/>
        <w:numPr>
          <w:ilvl w:val="0"/>
          <w:numId w:val="3"/>
        </w:num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р</w:t>
      </w:r>
      <w:r w:rsidR="00CE6E64" w:rsidRPr="00D54E61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еакція відмови</w:t>
      </w: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 xml:space="preserve"> – </w:t>
      </w:r>
      <w:r w:rsidR="00CE6E64" w:rsidRPr="00633BB8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uk-UA"/>
        </w:rPr>
        <w:t> 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виникає в умовах, коли порушуються емоційні стосунки підлітка в умовах позбавлення, втрати чогось: сім’ї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внаслідок </w:t>
      </w:r>
      <w:r w:rsidR="00CE6E64" w:rsidRPr="000E0144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E0144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селення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дитини в інтернат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одного з батьків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в результаті їх розлучення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компанії однолітків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переїзду в нове місце проживання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тощо. Діти відмовляються від спілкування, забав, їжі тощо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6E64" w:rsidRPr="00633BB8" w:rsidRDefault="00C31DDF" w:rsidP="00FA3AB8">
      <w:pPr>
        <w:pStyle w:val="a8"/>
        <w:numPr>
          <w:ilvl w:val="0"/>
          <w:numId w:val="3"/>
        </w:num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р</w:t>
      </w:r>
      <w:r w:rsidR="00CE6E64" w:rsidRPr="00D54E61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еакція опозиції</w:t>
      </w: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 xml:space="preserve"> – </w:t>
      </w:r>
      <w:r w:rsidR="00CE6E64" w:rsidRPr="00633BB8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uk-UA"/>
        </w:rPr>
        <w:t> 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викликається надмірним навантаженням або позбавленням підлітка колишньої уваги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появі в сім’ї брата чи сестри, у випадках повторного створення нової сім’ї тощо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633BB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CE6E64" w:rsidRPr="00633BB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Мотивом</w:t>
      </w:r>
      <w:r w:rsidR="00CE6E64" w:rsidRPr="00633BB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суїцидальної</w:t>
      </w:r>
      <w:proofErr w:type="spellEnd"/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поведінки, втечі з дому, хуліганських вчинків є</w:t>
      </w:r>
      <w:r w:rsidR="00633BB8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6E64" w:rsidRPr="00633BB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прагнення привернути до себе увагу, продемонструвати себе як жертву ситуації, створ</w:t>
      </w:r>
      <w:r w:rsidR="00633BB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еної іншими, «жорстокими людьми»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</w:p>
    <w:p w:rsidR="00CE6E64" w:rsidRPr="00D54E61" w:rsidRDefault="00C31DDF" w:rsidP="00FA3AB8">
      <w:pPr>
        <w:pStyle w:val="a8"/>
        <w:numPr>
          <w:ilvl w:val="0"/>
          <w:numId w:val="3"/>
        </w:num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р</w:t>
      </w:r>
      <w:r w:rsidR="00CE6E64" w:rsidRPr="00633BB8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еакція імітації</w:t>
      </w: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 xml:space="preserve"> – </w:t>
      </w:r>
      <w:r w:rsidR="00CE6E64" w:rsidRPr="00633BB8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uk-UA"/>
        </w:rPr>
        <w:t> 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роявляється в наслідуванні інш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ої</w:t>
      </w:r>
      <w:r w:rsid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</w:t>
      </w:r>
      <w:r w:rsid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взірц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 (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кіногеро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однолітк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педагога)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. Ця реакція може стати причиною порушення соціальних норм, якщо об’єктом імітації виявиться</w:t>
      </w:r>
      <w:r w:rsid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6E64" w:rsidRPr="00633BB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антисоціальна особа</w:t>
      </w:r>
      <w:r w:rsidR="00633BB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. </w:t>
      </w:r>
      <w:r w:rsidR="00CE6E64" w:rsidRPr="00633BB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Негативна реакція імітації</w:t>
      </w:r>
      <w:r w:rsidR="00CE6E64" w:rsidRPr="00633BB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 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може виражатись прагненням поводитись протилежно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того, як поводиться 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взір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ець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: підкреслено тверезий спосіб життя у сина пияка; відмова від батьківського забезпечення у підлітка, який ріс у сім’ї користолюбців тощо. В межах негативної реакції імітації може проявитись</w:t>
      </w:r>
      <w:r w:rsidR="00633BB8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="00CE6E64" w:rsidRPr="00633BB8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реакція емансипації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– </w:t>
      </w:r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боротьба </w:t>
      </w:r>
      <w:proofErr w:type="spellStart"/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підлітка</w:t>
      </w:r>
      <w:proofErr w:type="spellEnd"/>
      <w:r w:rsidR="00CE6E64" w:rsidRPr="00633BB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свої права і самостійність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6E64" w:rsidRPr="00D54E61" w:rsidRDefault="00C31DDF" w:rsidP="00FA3AB8">
      <w:pPr>
        <w:pStyle w:val="a8"/>
        <w:numPr>
          <w:ilvl w:val="0"/>
          <w:numId w:val="3"/>
        </w:numPr>
        <w:spacing w:before="330" w:beforeAutospacing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р</w:t>
      </w:r>
      <w:r w:rsidR="00CE6E64" w:rsidRPr="00D54E61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еакція компенсації</w:t>
      </w: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 xml:space="preserve"> – </w:t>
      </w:r>
      <w:r w:rsidR="00CE6E64" w:rsidRPr="00D54E61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uk-UA"/>
        </w:rPr>
        <w:t> </w:t>
      </w:r>
      <w:r w:rsidR="00CE6E64" w:rsidRPr="00D54E61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спрямована на компенсацію якогось недоліку: фізично слабкий підліток домагається визнання однолітків шляхом посилених розумових вправ, досягає відмінних показників у навчанні, вражаючи своїми знаннями інших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6E64" w:rsidRPr="00D54E61" w:rsidRDefault="00C31DDF" w:rsidP="00FA3AB8">
      <w:pPr>
        <w:pStyle w:val="a8"/>
        <w:numPr>
          <w:ilvl w:val="0"/>
          <w:numId w:val="3"/>
        </w:numPr>
        <w:spacing w:before="30" w:beforeAutospacing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р</w:t>
      </w:r>
      <w:r w:rsidR="00CE6E64" w:rsidRPr="00D54E61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 xml:space="preserve">еакція </w:t>
      </w:r>
      <w:proofErr w:type="spellStart"/>
      <w:r w:rsidR="00CE6E64" w:rsidRPr="00D54E61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гіперкомпенсації</w:t>
      </w:r>
      <w:proofErr w:type="spellEnd"/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 xml:space="preserve"> – </w:t>
      </w:r>
      <w:r w:rsidR="00CE6E64" w:rsidRPr="00D54E61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uk-UA"/>
        </w:rPr>
        <w:t> </w:t>
      </w:r>
      <w:r w:rsidR="00CE6E64" w:rsidRPr="00D54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проявляється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наполегливими </w:t>
      </w:r>
      <w:r w:rsidR="00CE6E64" w:rsidRPr="00D54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заняттями в тій сфері, у якій підліток має слабину і виявляється досягненням покращених результатів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6E64" w:rsidRPr="00D54E61" w:rsidRDefault="00C31DDF" w:rsidP="00FA3AB8">
      <w:pPr>
        <w:pStyle w:val="a8"/>
        <w:numPr>
          <w:ilvl w:val="0"/>
          <w:numId w:val="3"/>
        </w:numPr>
        <w:spacing w:before="0" w:beforeAutospacing="0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lastRenderedPageBreak/>
        <w:t>р</w:t>
      </w:r>
      <w:r w:rsidR="00CE6E64" w:rsidRPr="00D54E61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еакція групування з однолітками</w:t>
      </w: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 xml:space="preserve"> – </w:t>
      </w:r>
      <w:r w:rsidR="00CE6E64" w:rsidRPr="00D54E61">
        <w:rPr>
          <w:rFonts w:ascii="Times New Roman" w:eastAsia="Times New Roman" w:hAnsi="Times New Roman" w:cs="Times New Roman"/>
          <w:iCs/>
          <w:color w:val="2E74B5" w:themeColor="accent1" w:themeShade="BF"/>
          <w:sz w:val="28"/>
          <w:szCs w:val="28"/>
          <w:lang w:eastAsia="uk-UA"/>
        </w:rPr>
        <w:t> </w:t>
      </w:r>
      <w:r w:rsidR="00CE6E64" w:rsidRPr="00D54E6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виражається у формуванні підліткових груп з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</w:t>
      </w:r>
      <w:r w:rsidR="00CE6E64" w:rsidRPr="00D54E6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своїми лідерами, певним розподілом ролей всередині групи та своєї території. Більшість правопорушень здійснюються груп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ами </w:t>
      </w:r>
      <w:r w:rsidR="00117B42" w:rsidRPr="00D54E61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підлітк</w:t>
      </w:r>
      <w:r w:rsidR="00117B4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;</w:t>
      </w:r>
    </w:p>
    <w:p w:rsidR="00CE6E64" w:rsidRPr="00D54E61" w:rsidRDefault="00117B42" w:rsidP="00FA3AB8">
      <w:pPr>
        <w:pStyle w:val="a8"/>
        <w:numPr>
          <w:ilvl w:val="0"/>
          <w:numId w:val="3"/>
        </w:numPr>
        <w:spacing w:before="0" w:beforeAutospacing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р</w:t>
      </w:r>
      <w:r w:rsidR="00CE6E64" w:rsidRPr="00D54E61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еакції захоплення </w:t>
      </w:r>
      <w:r w:rsidR="00CE6E64" w:rsidRPr="00D54E61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28"/>
          <w:lang w:eastAsia="uk-UA"/>
        </w:rPr>
        <w:t>(хобі)</w:t>
      </w:r>
      <w:r w:rsidR="00CE6E64" w:rsidRPr="00D54E61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uk-UA"/>
        </w:rPr>
        <w:t xml:space="preserve"> </w:t>
      </w:r>
      <w:r w:rsidR="00CE6E64" w:rsidRPr="00D54E6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азартні ігри, прагнення до лідерства, збагачення,</w:t>
      </w:r>
      <w:r w:rsidR="00D54E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E6E64" w:rsidRPr="00D54E6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колекціонування, комп’ютерні забави, спортивні</w:t>
      </w:r>
      <w:r w:rsidR="00E12C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заняття</w:t>
      </w:r>
      <w:r w:rsidR="00CE6E64" w:rsidRPr="00D54E61">
        <w:rPr>
          <w:rFonts w:ascii="Times New Roman" w:eastAsia="Times New Roman" w:hAnsi="Times New Roman" w:cs="Times New Roman"/>
          <w:sz w:val="28"/>
          <w:szCs w:val="28"/>
          <w:lang w:eastAsia="uk-UA"/>
        </w:rPr>
        <w:t>. Негативні наслідки бувають в тих випадках, коли хобі протиставляються навчанню і роботі підлітка, поглинають увагу і ч</w:t>
      </w:r>
      <w:r w:rsidR="00E12CF0">
        <w:rPr>
          <w:rFonts w:ascii="Times New Roman" w:eastAsia="Times New Roman" w:hAnsi="Times New Roman" w:cs="Times New Roman"/>
          <w:sz w:val="28"/>
          <w:szCs w:val="28"/>
          <w:lang w:eastAsia="uk-UA"/>
        </w:rPr>
        <w:t>ас, або за змістом мають дивний</w:t>
      </w:r>
      <w:r w:rsidR="00CE6E64" w:rsidRPr="00D54E61">
        <w:rPr>
          <w:rFonts w:ascii="Times New Roman" w:eastAsia="Times New Roman" w:hAnsi="Times New Roman" w:cs="Times New Roman"/>
          <w:sz w:val="28"/>
          <w:szCs w:val="28"/>
          <w:lang w:eastAsia="uk-UA"/>
        </w:rPr>
        <w:t>, абсурдний характер та пов’язані з порушенням соціальних норм (вболівальники футбольних матчів тощо)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CE6E64" w:rsidRDefault="00117B42" w:rsidP="00FA3AB8">
      <w:pPr>
        <w:pStyle w:val="a8"/>
        <w:numPr>
          <w:ilvl w:val="0"/>
          <w:numId w:val="3"/>
        </w:numPr>
        <w:spacing w:before="90" w:beforeAutospacing="0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р</w:t>
      </w:r>
      <w:r w:rsidR="00CE6E64" w:rsidRPr="00E12CF0"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>еакції, обумовлені формуванням сексуальних потягів,</w:t>
      </w:r>
      <w:r>
        <w:rPr>
          <w:rFonts w:ascii="Times New Roman" w:eastAsia="Times New Roman" w:hAnsi="Times New Roman" w:cs="Times New Roman"/>
          <w:b/>
          <w:iCs/>
          <w:color w:val="2E74B5" w:themeColor="accent1" w:themeShade="BF"/>
          <w:sz w:val="28"/>
          <w:szCs w:val="28"/>
          <w:lang w:eastAsia="uk-UA"/>
        </w:rPr>
        <w:t xml:space="preserve">  – </w:t>
      </w:r>
      <w:r w:rsidR="00CE6E64" w:rsidRPr="00E12CF0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uk-UA"/>
        </w:rPr>
        <w:t xml:space="preserve"> </w:t>
      </w:r>
      <w:r w:rsidR="00CE6E64" w:rsidRPr="00E12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спрямовані на безпосередню реалізацію статевого збудження (онанізм, гомосексуалізм і т.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д.)</w:t>
      </w:r>
      <w:r w:rsidR="00CE6E64" w:rsidRPr="00E12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або відображають глибоко приховану сексуальність. Сексуальність підлітків недиференційована, проявляється під впливом різноманітних подразник</w:t>
      </w:r>
      <w:r w:rsidR="00E12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ів (порнографія, еротичні </w:t>
      </w:r>
      <w:r w:rsidR="00CE6E64" w:rsidRPr="00E12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фільми), нестійка, легко переходить в хворобливі форми сексуальних спотворень та</w:t>
      </w:r>
      <w:r w:rsidR="00E12CF0" w:rsidRPr="00E12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="00CE6E64" w:rsidRPr="00E12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сексуальні </w:t>
      </w:r>
      <w:proofErr w:type="spellStart"/>
      <w:r w:rsidR="00CE6E64" w:rsidRPr="00E12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девіації</w:t>
      </w:r>
      <w:proofErr w:type="spellEnd"/>
      <w:r w:rsidR="00CE6E64" w:rsidRPr="00E12CF0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ED33D5" w:rsidRDefault="00ED33D5" w:rsidP="00FA3AB8">
      <w:pPr>
        <w:pStyle w:val="a8"/>
        <w:spacing w:before="0" w:beforeAutospacing="0"/>
        <w:ind w:left="435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</w:pPr>
      <w:r w:rsidRPr="00ED33D5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Психологічні новоутворення підліткового віку</w:t>
      </w:r>
    </w:p>
    <w:p w:rsidR="00635B74" w:rsidRPr="00E93D48" w:rsidRDefault="00635B74" w:rsidP="00E93D48">
      <w:pPr>
        <w:pStyle w:val="a8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Почуття дорослості.</w:t>
      </w:r>
      <w:r w:rsidRPr="00E93D48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 </w:t>
      </w:r>
      <w:r w:rsidRPr="00E93D48">
        <w:rPr>
          <w:rFonts w:ascii="Times New Roman" w:hAnsi="Times New Roman" w:cs="Times New Roman"/>
          <w:sz w:val="28"/>
          <w:szCs w:val="28"/>
        </w:rPr>
        <w:t>Розвиток дорослості є процесом становлення готовності дитини до життя в суспільстві. Він передбачає засвоєння суспільних вимог до особистості, діяльності, стосунків і поведінки дорослих.</w:t>
      </w:r>
    </w:p>
    <w:p w:rsidR="00635B74" w:rsidRPr="00E93D48" w:rsidRDefault="00635B74" w:rsidP="00E93D48">
      <w:pPr>
        <w:pStyle w:val="a8"/>
        <w:numPr>
          <w:ilvl w:val="0"/>
          <w:numId w:val="3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E93D48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Потреба підлітка у самоствердженні</w:t>
      </w:r>
      <w:r w:rsidRPr="00E93D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93D48">
        <w:rPr>
          <w:rFonts w:ascii="Times New Roman" w:hAnsi="Times New Roman" w:cs="Times New Roman"/>
          <w:sz w:val="28"/>
          <w:szCs w:val="28"/>
        </w:rPr>
        <w:t xml:space="preserve"> Постійна взаємодія </w:t>
      </w:r>
      <w:proofErr w:type="spellStart"/>
      <w:r w:rsidRPr="00E93D48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E93D48">
        <w:rPr>
          <w:rFonts w:ascii="Times New Roman" w:hAnsi="Times New Roman" w:cs="Times New Roman"/>
          <w:sz w:val="28"/>
          <w:szCs w:val="28"/>
        </w:rPr>
        <w:t xml:space="preserve"> з однолітками породжує у нього прагнення зайняти належне місце серед них, що є одним із домінуючих мотивів поведінки та діяльності.</w:t>
      </w:r>
    </w:p>
    <w:p w:rsidR="00FA3AB8" w:rsidRPr="00FA3AB8" w:rsidRDefault="00FA3AB8" w:rsidP="00FA3AB8">
      <w:pPr>
        <w:spacing w:before="0" w:before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B8">
        <w:rPr>
          <w:rFonts w:ascii="Times New Roman" w:hAnsi="Times New Roman" w:cs="Times New Roman"/>
          <w:b/>
          <w:sz w:val="28"/>
          <w:szCs w:val="28"/>
        </w:rPr>
        <w:t>Самооцінка і домагання підлітка</w:t>
      </w:r>
    </w:p>
    <w:p w:rsidR="00FA3AB8" w:rsidRDefault="00005C9F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A3AB8" w:rsidRPr="00FA3AB8">
        <w:rPr>
          <w:rFonts w:ascii="Times New Roman" w:hAnsi="Times New Roman" w:cs="Times New Roman"/>
          <w:sz w:val="28"/>
          <w:szCs w:val="28"/>
        </w:rPr>
        <w:t xml:space="preserve">У підлітковому віці самооцінка дітей стосується переважно основних моральних якостей: доброти, честі, справедливості тощо. Учні середніх класів не досить самокритичні, хоч часто вони визнають у собі багато негативних </w:t>
      </w:r>
      <w:r w:rsidR="00FA3AB8" w:rsidRPr="00FA3AB8">
        <w:rPr>
          <w:rFonts w:ascii="Times New Roman" w:hAnsi="Times New Roman" w:cs="Times New Roman"/>
          <w:sz w:val="28"/>
          <w:szCs w:val="28"/>
        </w:rPr>
        <w:lastRenderedPageBreak/>
        <w:t xml:space="preserve">якостей, усвідомлюють потребу позбутися </w:t>
      </w:r>
      <w:r>
        <w:rPr>
          <w:rFonts w:ascii="Times New Roman" w:hAnsi="Times New Roman" w:cs="Times New Roman"/>
          <w:sz w:val="28"/>
          <w:szCs w:val="28"/>
        </w:rPr>
        <w:t>їх, прагнуть до самовиховання. Ї</w:t>
      </w:r>
      <w:r w:rsidR="00FA3AB8" w:rsidRPr="00FA3AB8">
        <w:rPr>
          <w:rFonts w:ascii="Times New Roman" w:hAnsi="Times New Roman" w:cs="Times New Roman"/>
          <w:sz w:val="28"/>
          <w:szCs w:val="28"/>
        </w:rPr>
        <w:t>х самооцінка є нестійкою та не завжди адекватною.</w:t>
      </w:r>
    </w:p>
    <w:p w:rsidR="00005C9F" w:rsidRPr="00FA3AB8" w:rsidRDefault="00005C9F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005C9F">
        <w:rPr>
          <w:rFonts w:ascii="Times New Roman" w:hAnsi="Times New Roman" w:cs="Times New Roman"/>
          <w:sz w:val="28"/>
          <w:szCs w:val="28"/>
        </w:rPr>
        <w:t>Кількість якостей, які вони усвідомлюють, приблизно удвічі більша, ніж у молодшій підлітковій групі. Старші підлітки оцінюють не тільки окремі риси характеру, а й свою особистість загалом. Вони виявляють певну соціальну зрілість, усвідомлюють себе готовими до</w:t>
      </w:r>
      <w:r>
        <w:rPr>
          <w:rFonts w:ascii="Times New Roman" w:hAnsi="Times New Roman" w:cs="Times New Roman"/>
          <w:sz w:val="28"/>
          <w:szCs w:val="28"/>
        </w:rPr>
        <w:t xml:space="preserve"> дорослого</w:t>
      </w:r>
      <w:r w:rsidRPr="00005C9F">
        <w:rPr>
          <w:rFonts w:ascii="Times New Roman" w:hAnsi="Times New Roman" w:cs="Times New Roman"/>
          <w:sz w:val="28"/>
          <w:szCs w:val="28"/>
        </w:rPr>
        <w:t xml:space="preserve"> життя особистостями.</w:t>
      </w:r>
    </w:p>
    <w:p w:rsidR="00635B74" w:rsidRPr="00635B74" w:rsidRDefault="00635B74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635B74">
        <w:rPr>
          <w:rFonts w:ascii="Times New Roman" w:hAnsi="Times New Roman" w:cs="Times New Roman"/>
          <w:sz w:val="28"/>
          <w:szCs w:val="28"/>
        </w:rPr>
        <w:t xml:space="preserve">Із самооцінкою тісно пов'язаний рівень домагань, спрямованих на майбутню діяльність підлітків. Австрійський психолог Фрідріх </w:t>
      </w:r>
      <w:proofErr w:type="spellStart"/>
      <w:r w:rsidRPr="00635B74">
        <w:rPr>
          <w:rFonts w:ascii="Times New Roman" w:hAnsi="Times New Roman" w:cs="Times New Roman"/>
          <w:sz w:val="28"/>
          <w:szCs w:val="28"/>
        </w:rPr>
        <w:t>Хоппе</w:t>
      </w:r>
      <w:proofErr w:type="spellEnd"/>
      <w:r w:rsidRPr="00635B74">
        <w:rPr>
          <w:rFonts w:ascii="Times New Roman" w:hAnsi="Times New Roman" w:cs="Times New Roman"/>
          <w:sz w:val="28"/>
          <w:szCs w:val="28"/>
        </w:rPr>
        <w:t xml:space="preserve"> (1899—1976) започаткував бачення, згідно з яким рівень домагань зумовлений такими двома протилежними тенденціями:</w:t>
      </w:r>
    </w:p>
    <w:p w:rsidR="00635B74" w:rsidRPr="00635B74" w:rsidRDefault="00635B74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635B74">
        <w:rPr>
          <w:rFonts w:ascii="Times New Roman" w:hAnsi="Times New Roman" w:cs="Times New Roman"/>
          <w:sz w:val="28"/>
          <w:szCs w:val="28"/>
        </w:rPr>
        <w:t xml:space="preserve">   1) підтримання свого Я, своєї самооцінки на максимально високому рівні, прагнення досягти успіху;</w:t>
      </w:r>
    </w:p>
    <w:p w:rsidR="00635B74" w:rsidRPr="00635B74" w:rsidRDefault="00635B74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635B74">
        <w:rPr>
          <w:rFonts w:ascii="Times New Roman" w:hAnsi="Times New Roman" w:cs="Times New Roman"/>
          <w:sz w:val="28"/>
          <w:szCs w:val="28"/>
        </w:rPr>
        <w:t xml:space="preserve">   2) зниження своїх домагань, бажання уникнути невдачі, щоб не зашкодити самооцінці.</w:t>
      </w:r>
    </w:p>
    <w:p w:rsidR="00ED33D5" w:rsidRPr="00635B74" w:rsidRDefault="00635B74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635B74">
        <w:rPr>
          <w:rFonts w:ascii="Times New Roman" w:hAnsi="Times New Roman" w:cs="Times New Roman"/>
          <w:sz w:val="28"/>
          <w:szCs w:val="28"/>
        </w:rPr>
        <w:t xml:space="preserve">   Деякі дослідники вважають, що для підліткового віку характерне прагнення різними шляхами реалізувати лише першу тенденцію.</w:t>
      </w:r>
    </w:p>
    <w:p w:rsidR="00CE6E64" w:rsidRPr="00635B74" w:rsidRDefault="0002752B" w:rsidP="00FA3AB8">
      <w:pPr>
        <w:spacing w:before="0" w:beforeAutospacing="0"/>
        <w:ind w:left="75"/>
        <w:contextualSpacing/>
        <w:rPr>
          <w:rFonts w:ascii="Times New Roman" w:hAnsi="Times New Roman" w:cs="Times New Roman"/>
          <w:sz w:val="28"/>
          <w:szCs w:val="28"/>
        </w:rPr>
      </w:pPr>
      <w:r w:rsidRPr="0002752B">
        <w:rPr>
          <w:rFonts w:ascii="Times New Roman" w:hAnsi="Times New Roman" w:cs="Times New Roman"/>
          <w:sz w:val="28"/>
          <w:szCs w:val="28"/>
        </w:rPr>
        <w:t>Активний психічний розвиток підлітка зумовлює суттєві зміни спонукальної сфери його особистості. Насамперед це помітно у формуванні нової внутрішньої позиції, виникненні особливих потреб, зокрема намаганн</w:t>
      </w:r>
      <w:r w:rsidR="00117B42">
        <w:rPr>
          <w:rFonts w:ascii="Times New Roman" w:hAnsi="Times New Roman" w:cs="Times New Roman"/>
          <w:sz w:val="28"/>
          <w:szCs w:val="28"/>
        </w:rPr>
        <w:t>і</w:t>
      </w:r>
      <w:r w:rsidRPr="0002752B">
        <w:rPr>
          <w:rFonts w:ascii="Times New Roman" w:hAnsi="Times New Roman" w:cs="Times New Roman"/>
          <w:sz w:val="28"/>
          <w:szCs w:val="28"/>
        </w:rPr>
        <w:t xml:space="preserve"> подолати у своїй самореалізації межі школи та прилучитися до життя і діяльності дорослих.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C9F" w:rsidRPr="00005C9F">
        <w:rPr>
          <w:rFonts w:ascii="Times New Roman" w:hAnsi="Times New Roman" w:cs="Times New Roman"/>
          <w:sz w:val="28"/>
          <w:szCs w:val="28"/>
        </w:rPr>
        <w:t>У підлітковому віці основою мотивації стають цінності, однак система ціннісних орієнтацій дитини перебуває ще на стадії формування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5C9F" w:rsidRPr="00005C9F">
        <w:rPr>
          <w:rFonts w:ascii="Times New Roman" w:hAnsi="Times New Roman" w:cs="Times New Roman"/>
          <w:sz w:val="28"/>
          <w:szCs w:val="28"/>
        </w:rPr>
        <w:t>Якщо в попередньому періоді великий вплив на виникнення цінностей мало виховання, то в підлітковому віці значущими для дитини стають цінності і погляди, які домінують у групі. У підлітка певною мірою сформована ієрархія життєвих цілей, однак він ще недостатньо володіє засобами їх досягнення, а це уповільнює процес опанування соціально цінної поведінки.</w:t>
      </w:r>
    </w:p>
    <w:p w:rsidR="00B64875" w:rsidRDefault="00B64875" w:rsidP="00FA3A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D49" w:rsidRDefault="00A63D49" w:rsidP="00FA3A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3D49" w:rsidRPr="00CE6E64" w:rsidRDefault="00A63D49" w:rsidP="00FA3AB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64875" w:rsidRPr="00B33CCE" w:rsidRDefault="003134E5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4E5">
        <w:rPr>
          <w:rFonts w:ascii="Times New Roman" w:hAnsi="Times New Roman" w:cs="Times New Roman"/>
          <w:b/>
          <w:sz w:val="28"/>
          <w:szCs w:val="28"/>
        </w:rPr>
        <w:t>Особливості розвитку толерантності у підлітковому віці</w:t>
      </w:r>
    </w:p>
    <w:p w:rsidR="003134E5" w:rsidRDefault="003134E5" w:rsidP="00FA3AB8">
      <w:pPr>
        <w:tabs>
          <w:tab w:val="left" w:pos="720"/>
          <w:tab w:val="left" w:pos="900"/>
          <w:tab w:val="left" w:pos="1080"/>
        </w:tabs>
        <w:spacing w:before="0" w:beforeAutospacing="0"/>
        <w:ind w:firstLine="7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Підліток активно включається у доросле життя,</w:t>
      </w:r>
      <w:r w:rsid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 свою ідентичність,</w:t>
      </w:r>
      <w:r w:rsid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освоює різні соціальні ролі,</w:t>
      </w:r>
      <w:r w:rsid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 становлення ціннісної сфери особистості. Його глобальна життєва орієнтація залежить від того,</w:t>
      </w:r>
      <w:r w:rsid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він буде ставитися до світу в цілому,</w:t>
      </w:r>
      <w:r w:rsid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себе та інших в цьому світі. Мотиваційно-вольова та емоційно-особистісна сфери психіки зазнають значн</w:t>
      </w:r>
      <w:r w:rsidR="0011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змін,</w:t>
      </w:r>
      <w:r w:rsid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змінюються соціальні відносини,</w:t>
      </w:r>
      <w:r w:rsid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розвивається особлива суб'єктивна реальність</w:t>
      </w:r>
      <w:r w:rsidR="0011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самосвідомість (рефлексія). Важливим для підлітків є </w:t>
      </w:r>
      <w:r w:rsidR="0011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набуття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навичок спілкування як з однолітками,</w:t>
      </w:r>
      <w:r w:rsid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і з дорослими, тому цей вік є </w:t>
      </w:r>
      <w:proofErr w:type="spellStart"/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сензитивним</w:t>
      </w:r>
      <w:proofErr w:type="spellEnd"/>
      <w:r w:rsidRPr="00313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розвитку соціальної толерантності.</w:t>
      </w:r>
    </w:p>
    <w:p w:rsidR="003134E5" w:rsidRDefault="00136BF5" w:rsidP="00FA3AB8">
      <w:pPr>
        <w:tabs>
          <w:tab w:val="left" w:pos="720"/>
          <w:tab w:val="left" w:pos="900"/>
          <w:tab w:val="left" w:pos="1080"/>
        </w:tabs>
        <w:spacing w:before="0" w:beforeAutospacing="0"/>
        <w:ind w:firstLine="7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цінностей </w:t>
      </w:r>
      <w:proofErr w:type="spellStart"/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підлітка</w:t>
      </w:r>
      <w:proofErr w:type="spellEnd"/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заснована на дуалізмі добра і зла,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тверда і бінарна,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 саме її він намагається накласти на навколишній світ. Саме в підлітковому віці виявляється свого роду </w:t>
      </w:r>
      <w:r w:rsidR="00117B42" w:rsidRPr="00F347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347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зазор</w:t>
      </w:r>
      <w:r w:rsidR="00117B42" w:rsidRPr="00F347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між толерантністю типу «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7B42">
        <w:rPr>
          <w:rFonts w:ascii="Times New Roman" w:eastAsia="Times New Roman" w:hAnsi="Times New Roman" w:cs="Times New Roman"/>
          <w:sz w:val="28"/>
          <w:szCs w:val="28"/>
          <w:lang w:eastAsia="ru-RU"/>
        </w:rPr>
        <w:t>» і толерантністю типу «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17B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підліток уже не здатний до того типу </w:t>
      </w:r>
      <w:r w:rsidRPr="00F34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 було характерне для дитини</w:t>
      </w:r>
      <w:r w:rsidR="00117B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ще не здатний до того терпіння, яке характерн</w:t>
      </w:r>
      <w:r w:rsidR="00F347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дорослого.</w:t>
      </w:r>
    </w:p>
    <w:p w:rsidR="00136BF5" w:rsidRDefault="00136BF5" w:rsidP="00136BF5">
      <w:pPr>
        <w:tabs>
          <w:tab w:val="left" w:pos="720"/>
          <w:tab w:val="left" w:pos="900"/>
          <w:tab w:val="left" w:pos="1080"/>
        </w:tabs>
        <w:spacing w:before="0" w:beforeAutospacing="0"/>
        <w:ind w:firstLine="7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Сомова виділяє наступні психологічні передумови розвитку толерантної</w:t>
      </w:r>
      <w:r w:rsidR="00745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45E7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інтолерантної</w:t>
      </w:r>
      <w:proofErr w:type="spellEnd"/>
      <w:r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свідомості:</w:t>
      </w:r>
    </w:p>
    <w:p w:rsidR="00745E7E" w:rsidRDefault="00745E7E" w:rsidP="00136BF5">
      <w:pPr>
        <w:tabs>
          <w:tab w:val="left" w:pos="720"/>
          <w:tab w:val="left" w:pos="900"/>
          <w:tab w:val="left" w:pos="1080"/>
        </w:tabs>
        <w:spacing w:before="0" w:beforeAutospacing="0"/>
        <w:ind w:firstLine="71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4646"/>
        <w:gridCol w:w="4649"/>
      </w:tblGrid>
      <w:tr w:rsidR="00A002F5" w:rsidTr="00A0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2" w:type="dxa"/>
          </w:tcPr>
          <w:p w:rsidR="00745E7E" w:rsidRDefault="00745E7E" w:rsidP="00A002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2F5" w:rsidRDefault="00A002F5" w:rsidP="00A002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Толерантна особистість</w:t>
            </w:r>
          </w:p>
          <w:p w:rsidR="00745E7E" w:rsidRDefault="00745E7E" w:rsidP="00745E7E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45E7E" w:rsidRDefault="00745E7E" w:rsidP="00A002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02F5" w:rsidRDefault="00A002F5" w:rsidP="00A002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Інтолерантна особистість</w:t>
            </w:r>
          </w:p>
        </w:tc>
      </w:tr>
      <w:tr w:rsidR="00A002F5" w:rsidTr="00A0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A002F5" w:rsidRDefault="00A002F5" w:rsidP="00117B42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Потенціал для розвитку самосвідомості і сформована его-ідентичність. Толерантна особистість володіє значним розривом між </w:t>
            </w:r>
            <w:r w:rsidR="0011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Я-ідеальним</w:t>
            </w:r>
            <w:r w:rsidR="0011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r w:rsidR="0011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Я-реальним</w:t>
            </w:r>
            <w:r w:rsidR="0011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3" w:type="dxa"/>
          </w:tcPr>
          <w:p w:rsidR="00A002F5" w:rsidRPr="00A002F5" w:rsidRDefault="00A002F5" w:rsidP="00A002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 w:line="276" w:lineRule="auto"/>
              <w:ind w:firstLine="71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A00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</w:t>
            </w:r>
            <w:r w:rsidR="00117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нтолерантна</w:t>
            </w:r>
            <w:proofErr w:type="spellEnd"/>
            <w:r w:rsidR="00117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особистість її  «</w:t>
            </w:r>
            <w:r w:rsidRPr="00A00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Я-ідеальне</w:t>
            </w:r>
            <w:r w:rsidR="00117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A00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і </w:t>
            </w:r>
            <w:r w:rsidR="00117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A00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Я-реальне</w:t>
            </w:r>
            <w:r w:rsidR="00117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 w:rsidRPr="00A00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практично збігаються.</w:t>
            </w:r>
          </w:p>
          <w:p w:rsidR="00A002F5" w:rsidRDefault="00A002F5" w:rsidP="00136B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2F5" w:rsidTr="00A0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A002F5" w:rsidRDefault="00A002F5" w:rsidP="00136B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Відповідальність. Локус контролю толерантної особистості - 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інтернальний (прийняття на себе відповідальності за події,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 відбуваються з ними).</w:t>
            </w:r>
          </w:p>
        </w:tc>
        <w:tc>
          <w:tcPr>
            <w:tcW w:w="4673" w:type="dxa"/>
          </w:tcPr>
          <w:p w:rsidR="00A002F5" w:rsidRPr="00A002F5" w:rsidRDefault="00A002F5" w:rsidP="00A002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 w:line="276" w:lineRule="auto"/>
              <w:ind w:firstLine="7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00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На відміну від цього, </w:t>
            </w:r>
            <w:proofErr w:type="spellStart"/>
            <w:r w:rsidRPr="00A00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інтолерантна</w:t>
            </w:r>
            <w:proofErr w:type="spellEnd"/>
            <w:r w:rsidRPr="00A00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особистість володіє </w:t>
            </w:r>
            <w:proofErr w:type="spellStart"/>
            <w:r w:rsidRPr="00A00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екстернальним</w:t>
            </w:r>
            <w:proofErr w:type="spellEnd"/>
            <w:r w:rsidRPr="00A002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локусом контролю, приписуючи зовнішнім подіям регулятивну роль у житті. Ця особливість пов'язана з прагненням у всьому звинувачувати інших і лежить в основі формування забобонів стосовно інших груп.</w:t>
            </w:r>
          </w:p>
          <w:p w:rsidR="00A002F5" w:rsidRDefault="00A002F5" w:rsidP="00136B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02F5" w:rsidTr="00A0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A002F5" w:rsidRDefault="00745E7E" w:rsidP="00136B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Потреба в особистій незалежності. Виявлено, що толерантна особистість більше орієнтована на себе в роботі,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творчому процесі, теоретичних міркуваннях. Такі люди прагнуть до особистої незалежності більше,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ніж до приналежності до зовнішніх інститутів та авторитетів.</w:t>
            </w:r>
          </w:p>
        </w:tc>
        <w:tc>
          <w:tcPr>
            <w:tcW w:w="4673" w:type="dxa"/>
          </w:tcPr>
          <w:p w:rsidR="00A002F5" w:rsidRPr="00745E7E" w:rsidRDefault="00745E7E" w:rsidP="00136B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45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інтолерантних людей сильно виражене прагнення належати до тих чи інших соціальних угруповань.</w:t>
            </w:r>
          </w:p>
        </w:tc>
      </w:tr>
      <w:tr w:rsidR="00A002F5" w:rsidTr="00A0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A002F5" w:rsidRDefault="00745E7E" w:rsidP="00117B42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Здатність до емпатії. Толерантн</w:t>
            </w:r>
            <w:r w:rsidR="00117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ій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особистості притаманне відчуття розуміння і співпереживання психологічного стану іншої людини,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уявне перенесення себе на думки,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почуття і дії іншої і структурування світу за його зразком. Розвиток емпатії передбачає наявність комплексу умінь,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пов'язаних з неосудним</w:t>
            </w: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розумінням емоційних і мотиваційних станів інших людей, прийняттям їх звичаїв і способу життя.</w:t>
            </w:r>
          </w:p>
        </w:tc>
        <w:tc>
          <w:tcPr>
            <w:tcW w:w="4673" w:type="dxa"/>
          </w:tcPr>
          <w:p w:rsidR="00A002F5" w:rsidRPr="00745E7E" w:rsidRDefault="00745E7E" w:rsidP="00136B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45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Інтолерантні</w:t>
            </w:r>
            <w:proofErr w:type="spellEnd"/>
            <w:r w:rsidRPr="00745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особистості в меншій мірі соціально чутливі та менш адекватні в оцінках інших людей.</w:t>
            </w:r>
          </w:p>
        </w:tc>
      </w:tr>
      <w:tr w:rsidR="00745E7E" w:rsidTr="00A0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45E7E" w:rsidRPr="00136BF5" w:rsidRDefault="00745E7E" w:rsidP="00136BF5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6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Відкритість новому досвіду. Толерантні люди легко сприймають все нове, виявляють гнучкість і готовність до змін, схильні до творчості.</w:t>
            </w:r>
          </w:p>
        </w:tc>
        <w:tc>
          <w:tcPr>
            <w:tcW w:w="4673" w:type="dxa"/>
          </w:tcPr>
          <w:p w:rsidR="00745E7E" w:rsidRPr="00745E7E" w:rsidRDefault="00745E7E" w:rsidP="00117B42">
            <w:pPr>
              <w:tabs>
                <w:tab w:val="left" w:pos="720"/>
                <w:tab w:val="left" w:pos="900"/>
                <w:tab w:val="left" w:pos="1080"/>
              </w:tabs>
              <w:spacing w:before="0" w:beforeAutospacing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45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Інтолерантні</w:t>
            </w:r>
            <w:proofErr w:type="spellEnd"/>
            <w:r w:rsidRPr="00745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особистості насторожено ставляться до невизначеності, проявляють підвищен</w:t>
            </w:r>
            <w:r w:rsidR="00117B4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Pr="00745E7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прагнення до впорядкованості і вітають авторитаризм як максимальний прояв соціального порядку.</w:t>
            </w:r>
          </w:p>
        </w:tc>
      </w:tr>
    </w:tbl>
    <w:p w:rsidR="00B52EBE" w:rsidRPr="00913D59" w:rsidRDefault="009C25BD" w:rsidP="00913D59">
      <w:pPr>
        <w:tabs>
          <w:tab w:val="left" w:pos="720"/>
          <w:tab w:val="left" w:pos="900"/>
          <w:tab w:val="left" w:pos="1080"/>
        </w:tabs>
        <w:spacing w:before="0" w:beforeAutospacing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B8A" w:rsidRPr="00C3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Толерантність є важливим компонентом життєвої позиції зрілої особистості, яка має свої цінності та інтереси, готової, якщо буде потрібно, їх захищати, але одночасно з повагою </w:t>
      </w:r>
      <w:r w:rsidR="0011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ставиться </w:t>
      </w:r>
      <w:r w:rsidR="00C31B8A" w:rsidRPr="00C3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позицій та цінностей інших </w:t>
      </w:r>
      <w:r w:rsidR="00C31B8A" w:rsidRPr="00C31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людей. </w:t>
      </w:r>
      <w:r w:rsidR="00136BF5"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</w:t>
      </w:r>
      <w:r w:rsidR="00117B42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r w:rsidR="00136BF5"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особистості найчастіше властиві відчуття захищеності (низький рівень нейротизм</w:t>
      </w:r>
      <w:r w:rsidR="00117B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6BF5" w:rsidRPr="00136BF5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почуття гумору, доброзичливість.</w:t>
      </w:r>
    </w:p>
    <w:p w:rsidR="00DE5127" w:rsidRPr="00B13A55" w:rsidRDefault="00DE5127" w:rsidP="00FA3AB8">
      <w:pPr>
        <w:tabs>
          <w:tab w:val="left" w:pos="2385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A55">
        <w:rPr>
          <w:rFonts w:ascii="Times New Roman" w:hAnsi="Times New Roman" w:cs="Times New Roman"/>
          <w:b/>
          <w:sz w:val="28"/>
          <w:szCs w:val="28"/>
        </w:rPr>
        <w:t>Родина</w:t>
      </w:r>
      <w:r w:rsidR="009F4D68" w:rsidRPr="00B13A55">
        <w:rPr>
          <w:rFonts w:ascii="Times New Roman" w:hAnsi="Times New Roman" w:cs="Times New Roman"/>
          <w:b/>
          <w:sz w:val="28"/>
          <w:szCs w:val="28"/>
        </w:rPr>
        <w:t xml:space="preserve"> як джерело розвитку </w:t>
      </w:r>
      <w:r w:rsidR="00B52EBE" w:rsidRPr="00B13A55">
        <w:rPr>
          <w:rFonts w:ascii="Times New Roman" w:hAnsi="Times New Roman" w:cs="Times New Roman"/>
          <w:b/>
          <w:sz w:val="28"/>
          <w:szCs w:val="28"/>
        </w:rPr>
        <w:t>толерантності</w:t>
      </w:r>
      <w:r w:rsidRPr="00B13A55">
        <w:rPr>
          <w:rFonts w:ascii="Times New Roman" w:hAnsi="Times New Roman" w:cs="Times New Roman"/>
          <w:b/>
          <w:sz w:val="28"/>
          <w:szCs w:val="28"/>
        </w:rPr>
        <w:t xml:space="preserve"> підлітка</w:t>
      </w:r>
    </w:p>
    <w:p w:rsidR="00567B32" w:rsidRDefault="00DE5127" w:rsidP="00FA3AB8">
      <w:pPr>
        <w:tabs>
          <w:tab w:val="left" w:pos="2385"/>
        </w:tabs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DE5127">
        <w:rPr>
          <w:rFonts w:ascii="Times New Roman" w:hAnsi="Times New Roman" w:cs="Times New Roman"/>
          <w:sz w:val="28"/>
          <w:szCs w:val="28"/>
        </w:rPr>
        <w:t>Формування толерантності підлітків у родині має багатоплановий характер в умовах багатонаціонального та полікультурного населення. Родина є тим соціальним осередком, в якому починається формування толерантності та створюється психологічна ситуація, що забезпечує його подальший розвиток. У кожній родині складається своя індивідуальна виховна система</w:t>
      </w:r>
      <w:r w:rsidR="007D6954">
        <w:rPr>
          <w:rFonts w:ascii="Times New Roman" w:hAnsi="Times New Roman" w:cs="Times New Roman"/>
          <w:sz w:val="28"/>
          <w:szCs w:val="28"/>
        </w:rPr>
        <w:t xml:space="preserve">. </w:t>
      </w:r>
      <w:r w:rsidR="009A161F" w:rsidRPr="009A161F">
        <w:rPr>
          <w:rFonts w:ascii="Times New Roman" w:hAnsi="Times New Roman" w:cs="Times New Roman"/>
          <w:sz w:val="28"/>
          <w:szCs w:val="28"/>
        </w:rPr>
        <w:t>В основу формування толерантності підлітків у родині необ</w:t>
      </w:r>
      <w:r w:rsidR="007D6954">
        <w:rPr>
          <w:rFonts w:ascii="Times New Roman" w:hAnsi="Times New Roman" w:cs="Times New Roman"/>
          <w:sz w:val="28"/>
          <w:szCs w:val="28"/>
        </w:rPr>
        <w:t>хідно закласти навчання культури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 світу та прав людини. Основний зміст вихов</w:t>
      </w:r>
      <w:r w:rsidR="005D559D">
        <w:rPr>
          <w:rFonts w:ascii="Times New Roman" w:hAnsi="Times New Roman" w:cs="Times New Roman"/>
          <w:sz w:val="28"/>
          <w:szCs w:val="28"/>
        </w:rPr>
        <w:t xml:space="preserve">ання </w:t>
      </w:r>
      <w:r w:rsidR="009A161F" w:rsidRPr="009A161F">
        <w:rPr>
          <w:rFonts w:ascii="Times New Roman" w:hAnsi="Times New Roman" w:cs="Times New Roman"/>
          <w:sz w:val="28"/>
          <w:szCs w:val="28"/>
        </w:rPr>
        <w:t>загальнолюдських цінностей запроп</w:t>
      </w:r>
      <w:r w:rsidR="00B50B22">
        <w:rPr>
          <w:rFonts w:ascii="Times New Roman" w:hAnsi="Times New Roman" w:cs="Times New Roman"/>
          <w:sz w:val="28"/>
          <w:szCs w:val="28"/>
        </w:rPr>
        <w:t xml:space="preserve">онований В. </w:t>
      </w:r>
      <w:proofErr w:type="spellStart"/>
      <w:r w:rsidR="00B50B22">
        <w:rPr>
          <w:rFonts w:ascii="Times New Roman" w:hAnsi="Times New Roman" w:cs="Times New Roman"/>
          <w:sz w:val="28"/>
          <w:szCs w:val="28"/>
        </w:rPr>
        <w:t>Караковським</w:t>
      </w:r>
      <w:proofErr w:type="spellEnd"/>
      <w:r w:rsidR="00B50B22">
        <w:rPr>
          <w:rFonts w:ascii="Times New Roman" w:hAnsi="Times New Roman" w:cs="Times New Roman"/>
          <w:sz w:val="28"/>
          <w:szCs w:val="28"/>
        </w:rPr>
        <w:t>, який в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важає, що у процесі виховання необхідно звернутись до фундаментальних цінностей, орієнтація на які й повинна народжувати в людині </w:t>
      </w:r>
      <w:r w:rsidR="005D559D">
        <w:rPr>
          <w:rFonts w:ascii="Times New Roman" w:hAnsi="Times New Roman" w:cs="Times New Roman"/>
          <w:sz w:val="28"/>
          <w:szCs w:val="28"/>
        </w:rPr>
        <w:t xml:space="preserve">позитивні </w:t>
      </w:r>
      <w:r w:rsidR="009A161F" w:rsidRPr="009A161F">
        <w:rPr>
          <w:rFonts w:ascii="Times New Roman" w:hAnsi="Times New Roman" w:cs="Times New Roman"/>
          <w:sz w:val="28"/>
          <w:szCs w:val="28"/>
        </w:rPr>
        <w:t>риси, ви</w:t>
      </w:r>
      <w:r w:rsidR="00B50B22">
        <w:rPr>
          <w:rFonts w:ascii="Times New Roman" w:hAnsi="Times New Roman" w:cs="Times New Roman"/>
          <w:sz w:val="28"/>
          <w:szCs w:val="28"/>
        </w:rPr>
        <w:t xml:space="preserve">сокоморальні потреби та вчинки. </w:t>
      </w:r>
      <w:r w:rsidR="009A161F" w:rsidRPr="009A161F">
        <w:rPr>
          <w:rFonts w:ascii="Times New Roman" w:hAnsi="Times New Roman" w:cs="Times New Roman"/>
          <w:sz w:val="28"/>
          <w:szCs w:val="28"/>
        </w:rPr>
        <w:t>Під процесом виховання толерантності мається на увазі створення простору прямої чи опо</w:t>
      </w:r>
      <w:r w:rsidR="00B50B22">
        <w:rPr>
          <w:rFonts w:ascii="Times New Roman" w:hAnsi="Times New Roman" w:cs="Times New Roman"/>
          <w:sz w:val="28"/>
          <w:szCs w:val="28"/>
        </w:rPr>
        <w:t xml:space="preserve">середкованої взаємодії з іншими 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за </w:t>
      </w:r>
      <w:r w:rsidR="00B50B22">
        <w:rPr>
          <w:rFonts w:ascii="Times New Roman" w:hAnsi="Times New Roman" w:cs="Times New Roman"/>
          <w:sz w:val="28"/>
          <w:szCs w:val="28"/>
        </w:rPr>
        <w:t xml:space="preserve">поглядами чи поведінкою людьми. </w:t>
      </w:r>
      <w:r w:rsidR="009A161F" w:rsidRPr="009A161F">
        <w:rPr>
          <w:rFonts w:ascii="Times New Roman" w:hAnsi="Times New Roman" w:cs="Times New Roman"/>
          <w:sz w:val="28"/>
          <w:szCs w:val="28"/>
        </w:rPr>
        <w:t>Виховання дітей у родині</w:t>
      </w:r>
      <w:r w:rsidR="005D559D">
        <w:rPr>
          <w:rFonts w:ascii="Times New Roman" w:hAnsi="Times New Roman" w:cs="Times New Roman"/>
          <w:sz w:val="28"/>
          <w:szCs w:val="28"/>
        </w:rPr>
        <w:t xml:space="preserve"> – 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 спеціальна педагогічна діяльність батьків, у якій реалізується функція родини із соціалізації дитини. Дослідження показують: велика частина родин здійснює виховання </w:t>
      </w:r>
      <w:r w:rsidR="00B50B22" w:rsidRPr="009A161F">
        <w:rPr>
          <w:rFonts w:ascii="Times New Roman" w:hAnsi="Times New Roman" w:cs="Times New Roman"/>
          <w:sz w:val="28"/>
          <w:szCs w:val="28"/>
        </w:rPr>
        <w:t xml:space="preserve">стихійно, </w:t>
      </w:r>
      <w:proofErr w:type="spellStart"/>
      <w:r w:rsidR="00B50B22">
        <w:rPr>
          <w:rFonts w:ascii="Times New Roman" w:hAnsi="Times New Roman" w:cs="Times New Roman"/>
          <w:sz w:val="28"/>
          <w:szCs w:val="28"/>
        </w:rPr>
        <w:t>неусвідомлено</w:t>
      </w:r>
      <w:proofErr w:type="spellEnd"/>
      <w:r w:rsidR="005D559D">
        <w:rPr>
          <w:rFonts w:ascii="Times New Roman" w:hAnsi="Times New Roman" w:cs="Times New Roman"/>
          <w:sz w:val="28"/>
          <w:szCs w:val="28"/>
        </w:rPr>
        <w:t>,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 </w:t>
      </w:r>
      <w:r w:rsidR="00B50B22">
        <w:rPr>
          <w:rFonts w:ascii="Times New Roman" w:hAnsi="Times New Roman" w:cs="Times New Roman"/>
          <w:sz w:val="28"/>
          <w:szCs w:val="28"/>
        </w:rPr>
        <w:t xml:space="preserve">інколи </w:t>
      </w:r>
      <w:r w:rsidR="009A161F" w:rsidRPr="009A161F">
        <w:rPr>
          <w:rFonts w:ascii="Times New Roman" w:hAnsi="Times New Roman" w:cs="Times New Roman"/>
          <w:sz w:val="28"/>
          <w:szCs w:val="28"/>
        </w:rPr>
        <w:t>безвідповідально. Для того</w:t>
      </w:r>
      <w:r w:rsidR="005D559D">
        <w:rPr>
          <w:rFonts w:ascii="Times New Roman" w:hAnsi="Times New Roman" w:cs="Times New Roman"/>
          <w:sz w:val="28"/>
          <w:szCs w:val="28"/>
        </w:rPr>
        <w:t>,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 щоби батьки могли виховувати дітей у дусі толерантності, необхідне володіння відповідними знаннями</w:t>
      </w:r>
      <w:r w:rsidR="005D559D">
        <w:rPr>
          <w:rFonts w:ascii="Times New Roman" w:hAnsi="Times New Roman" w:cs="Times New Roman"/>
          <w:sz w:val="28"/>
          <w:szCs w:val="28"/>
        </w:rPr>
        <w:t>.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 </w:t>
      </w:r>
      <w:r w:rsidR="005D559D">
        <w:rPr>
          <w:rFonts w:ascii="Times New Roman" w:hAnsi="Times New Roman" w:cs="Times New Roman"/>
          <w:sz w:val="28"/>
          <w:szCs w:val="28"/>
        </w:rPr>
        <w:t>Б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атькам необхідно формувати в підлітків систему цінностей, в основі якої </w:t>
      </w:r>
      <w:r w:rsidR="00567B32">
        <w:rPr>
          <w:rFonts w:ascii="Times New Roman" w:hAnsi="Times New Roman" w:cs="Times New Roman"/>
          <w:sz w:val="28"/>
          <w:szCs w:val="28"/>
        </w:rPr>
        <w:t>лежать такі загальні поняття: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-55"/>
        <w:tblW w:w="0" w:type="auto"/>
        <w:tblLook w:val="04A0" w:firstRow="1" w:lastRow="0" w:firstColumn="1" w:lastColumn="0" w:noHBand="0" w:noVBand="1"/>
      </w:tblPr>
      <w:tblGrid>
        <w:gridCol w:w="3248"/>
        <w:gridCol w:w="6047"/>
      </w:tblGrid>
      <w:tr w:rsidR="00567B32" w:rsidTr="00A00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</w:tcPr>
          <w:p w:rsidR="00567B32" w:rsidRDefault="00567B32" w:rsidP="00FA3AB8">
            <w:pPr>
              <w:tabs>
                <w:tab w:val="left" w:pos="2385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Консенсус (згода)</w:t>
            </w:r>
          </w:p>
          <w:p w:rsidR="00567B32" w:rsidRDefault="00567B32" w:rsidP="00FA3AB8">
            <w:pPr>
              <w:tabs>
                <w:tab w:val="left" w:pos="2385"/>
              </w:tabs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567B32" w:rsidRPr="00E57BCC" w:rsidRDefault="00567B32" w:rsidP="00FA3AB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57BC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загальна згода у спірних питаннях, до якої приходять учасники переговорів</w:t>
            </w:r>
            <w:r w:rsidR="00230B6B" w:rsidRPr="00E57BCC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  <w:tr w:rsidR="00567B32" w:rsidTr="00A0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30B6B" w:rsidRDefault="00230B6B" w:rsidP="00FA3AB8">
            <w:pPr>
              <w:tabs>
                <w:tab w:val="left" w:pos="2385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Компроміс</w:t>
            </w:r>
            <w:r w:rsidRPr="009A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B32" w:rsidRDefault="00567B32" w:rsidP="00FA3AB8">
            <w:pPr>
              <w:tabs>
                <w:tab w:val="left" w:pos="23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567B32" w:rsidRDefault="00230B6B" w:rsidP="00FA3AB8">
            <w:pPr>
              <w:tabs>
                <w:tab w:val="left" w:pos="238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0B6B">
              <w:rPr>
                <w:rFonts w:ascii="Times New Roman" w:hAnsi="Times New Roman" w:cs="Times New Roman"/>
                <w:sz w:val="28"/>
                <w:szCs w:val="28"/>
              </w:rPr>
              <w:t>згода з ким-небудь у чомусь, що досягається взаємними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ступками </w:t>
            </w:r>
            <w:r w:rsidRPr="00230B6B">
              <w:rPr>
                <w:rFonts w:ascii="Times New Roman" w:hAnsi="Times New Roman" w:cs="Times New Roman"/>
                <w:sz w:val="28"/>
                <w:szCs w:val="28"/>
              </w:rPr>
              <w:t>заради досягнення мети.</w:t>
            </w:r>
          </w:p>
        </w:tc>
      </w:tr>
      <w:tr w:rsidR="00230B6B" w:rsidTr="00A002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30B6B" w:rsidRDefault="00230B6B" w:rsidP="00FA3AB8">
            <w:pPr>
              <w:tabs>
                <w:tab w:val="left" w:pos="2385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Терпимість</w:t>
            </w:r>
            <w:r w:rsidRPr="009A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B6B" w:rsidRDefault="00230B6B" w:rsidP="00FA3AB8">
            <w:pPr>
              <w:tabs>
                <w:tab w:val="left" w:pos="238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230B6B" w:rsidRDefault="00230B6B" w:rsidP="00FA3AB8">
            <w:pPr>
              <w:tabs>
                <w:tab w:val="left" w:pos="2385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30B6B">
              <w:rPr>
                <w:rFonts w:ascii="Times New Roman" w:hAnsi="Times New Roman" w:cs="Times New Roman"/>
                <w:sz w:val="28"/>
                <w:szCs w:val="28"/>
              </w:rPr>
              <w:t>датність терпимо, поблажливо ставитися до чужих звичок, звичаїв, поглядів і т. ін.</w:t>
            </w:r>
          </w:p>
        </w:tc>
      </w:tr>
      <w:tr w:rsidR="00230B6B" w:rsidTr="00A0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230B6B" w:rsidRDefault="00230B6B" w:rsidP="00FA3AB8">
            <w:pPr>
              <w:tabs>
                <w:tab w:val="left" w:pos="2385"/>
              </w:tabs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Співчуття</w:t>
            </w:r>
            <w:r w:rsidRPr="009A1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0B6B" w:rsidRDefault="002F362E" w:rsidP="00FA3AB8">
            <w:pPr>
              <w:tabs>
                <w:tab w:val="left" w:pos="2385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30B6B" w:rsidRPr="009A161F">
              <w:rPr>
                <w:rFonts w:ascii="Times New Roman" w:hAnsi="Times New Roman" w:cs="Times New Roman"/>
                <w:sz w:val="28"/>
                <w:szCs w:val="28"/>
              </w:rPr>
              <w:t>півпереживання</w:t>
            </w:r>
          </w:p>
        </w:tc>
        <w:tc>
          <w:tcPr>
            <w:tcW w:w="6089" w:type="dxa"/>
          </w:tcPr>
          <w:p w:rsidR="00230B6B" w:rsidRDefault="00230B6B" w:rsidP="00FA3AB8">
            <w:pPr>
              <w:tabs>
                <w:tab w:val="left" w:pos="2385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2F362E">
              <w:rPr>
                <w:rFonts w:ascii="Times New Roman" w:hAnsi="Times New Roman" w:cs="Times New Roman"/>
                <w:sz w:val="28"/>
                <w:szCs w:val="28"/>
              </w:rPr>
              <w:t>уйне ставлення до чужого</w:t>
            </w:r>
            <w:r w:rsidRPr="00230B6B">
              <w:rPr>
                <w:rFonts w:ascii="Times New Roman" w:hAnsi="Times New Roman" w:cs="Times New Roman"/>
                <w:sz w:val="28"/>
                <w:szCs w:val="28"/>
              </w:rPr>
              <w:t xml:space="preserve"> горя, до </w:t>
            </w:r>
            <w:r w:rsidR="002F362E" w:rsidRPr="00230B6B">
              <w:rPr>
                <w:rFonts w:ascii="Times New Roman" w:hAnsi="Times New Roman" w:cs="Times New Roman"/>
                <w:sz w:val="28"/>
                <w:szCs w:val="28"/>
              </w:rPr>
              <w:t>чиїхось</w:t>
            </w:r>
            <w:r w:rsidRPr="00230B6B">
              <w:rPr>
                <w:rFonts w:ascii="Times New Roman" w:hAnsi="Times New Roman" w:cs="Times New Roman"/>
                <w:sz w:val="28"/>
                <w:szCs w:val="28"/>
              </w:rPr>
              <w:t xml:space="preserve"> переживань.</w:t>
            </w:r>
          </w:p>
        </w:tc>
      </w:tr>
    </w:tbl>
    <w:p w:rsidR="005D559D" w:rsidRDefault="00872C0B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атьки </w:t>
      </w:r>
      <w:r>
        <w:rPr>
          <w:rFonts w:ascii="Times New Roman" w:hAnsi="Times New Roman" w:cs="Times New Roman"/>
          <w:sz w:val="28"/>
          <w:szCs w:val="28"/>
        </w:rPr>
        <w:t xml:space="preserve">мають </w:t>
      </w:r>
      <w:r w:rsidR="009A161F" w:rsidRPr="009A161F">
        <w:rPr>
          <w:rFonts w:ascii="Times New Roman" w:hAnsi="Times New Roman" w:cs="Times New Roman"/>
          <w:sz w:val="28"/>
          <w:szCs w:val="28"/>
        </w:rPr>
        <w:t>усвідо</w:t>
      </w:r>
      <w:r>
        <w:rPr>
          <w:rFonts w:ascii="Times New Roman" w:hAnsi="Times New Roman" w:cs="Times New Roman"/>
          <w:sz w:val="28"/>
          <w:szCs w:val="28"/>
        </w:rPr>
        <w:t>млюват</w:t>
      </w:r>
      <w:r w:rsidR="000A2D3E">
        <w:rPr>
          <w:rFonts w:ascii="Times New Roman" w:hAnsi="Times New Roman" w:cs="Times New Roman"/>
          <w:sz w:val="28"/>
          <w:szCs w:val="28"/>
        </w:rPr>
        <w:t xml:space="preserve">и, що толерантність – це </w:t>
      </w:r>
      <w:r w:rsidR="009A161F" w:rsidRPr="009A161F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 xml:space="preserve">іокультурна основа ненасильницької поведінки, основою якої є моральні цінності, 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розуміння та </w:t>
      </w:r>
      <w:r w:rsidR="009A161F" w:rsidRPr="009A161F">
        <w:rPr>
          <w:rFonts w:ascii="Times New Roman" w:hAnsi="Times New Roman" w:cs="Times New Roman"/>
          <w:sz w:val="28"/>
          <w:szCs w:val="28"/>
        </w:rPr>
        <w:lastRenderedPageBreak/>
        <w:t xml:space="preserve">прийняття </w:t>
      </w:r>
      <w:r w:rsidR="009A0B67">
        <w:rPr>
          <w:rFonts w:ascii="Times New Roman" w:hAnsi="Times New Roman" w:cs="Times New Roman"/>
          <w:sz w:val="28"/>
          <w:szCs w:val="28"/>
        </w:rPr>
        <w:t xml:space="preserve">іншої культури; </w:t>
      </w:r>
      <w:r w:rsidR="009A161F" w:rsidRPr="009A161F">
        <w:rPr>
          <w:rFonts w:ascii="Times New Roman" w:hAnsi="Times New Roman" w:cs="Times New Roman"/>
          <w:sz w:val="28"/>
          <w:szCs w:val="28"/>
        </w:rPr>
        <w:t>прояв індивідуальності людини, визнання її автономії та від</w:t>
      </w:r>
      <w:r w:rsidR="009A0B67">
        <w:rPr>
          <w:rFonts w:ascii="Times New Roman" w:hAnsi="Times New Roman" w:cs="Times New Roman"/>
          <w:sz w:val="28"/>
          <w:szCs w:val="28"/>
        </w:rPr>
        <w:t xml:space="preserve">повідальності за власний вибір, уміння критично мислити; </w:t>
      </w:r>
      <w:r w:rsidR="009A161F" w:rsidRPr="009A161F">
        <w:rPr>
          <w:rFonts w:ascii="Times New Roman" w:hAnsi="Times New Roman" w:cs="Times New Roman"/>
          <w:sz w:val="28"/>
          <w:szCs w:val="28"/>
        </w:rPr>
        <w:t>витривалість стосовно несприятливих емоційних</w:t>
      </w:r>
      <w:r w:rsidR="00B13A55">
        <w:rPr>
          <w:rFonts w:ascii="Times New Roman" w:hAnsi="Times New Roman" w:cs="Times New Roman"/>
          <w:sz w:val="28"/>
          <w:szCs w:val="28"/>
        </w:rPr>
        <w:t xml:space="preserve"> факторів, стійкість до стресу. </w:t>
      </w:r>
    </w:p>
    <w:p w:rsidR="009A161F" w:rsidRPr="009A161F" w:rsidRDefault="009A161F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9A161F">
        <w:rPr>
          <w:rFonts w:ascii="Times New Roman" w:hAnsi="Times New Roman" w:cs="Times New Roman"/>
          <w:sz w:val="28"/>
          <w:szCs w:val="28"/>
        </w:rPr>
        <w:t>Які ж принципи виховання толерантності в родині?</w:t>
      </w:r>
    </w:p>
    <w:p w:rsidR="009A161F" w:rsidRPr="009A161F" w:rsidRDefault="009A161F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B13A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Принцип зв'язку виховання толерантності з життям.</w:t>
      </w:r>
      <w:r w:rsidRPr="00B13A5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9A161F">
        <w:rPr>
          <w:rFonts w:ascii="Times New Roman" w:hAnsi="Times New Roman" w:cs="Times New Roman"/>
          <w:sz w:val="28"/>
          <w:szCs w:val="28"/>
        </w:rPr>
        <w:t>Батьки повинні орієнтувати підлітка не тільки на ситуації в суспільстві взагалі, а й на життєві ситуації, пов'язані з толерантною взаємодією у спілкуванні дитини з близькими, друзями, педагогами.</w:t>
      </w:r>
    </w:p>
    <w:p w:rsidR="009A161F" w:rsidRPr="009A161F" w:rsidRDefault="009A161F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B13A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Принцип поважного ставлення до особистості</w:t>
      </w:r>
      <w:r w:rsidRPr="009A161F">
        <w:rPr>
          <w:rFonts w:ascii="Times New Roman" w:hAnsi="Times New Roman" w:cs="Times New Roman"/>
          <w:sz w:val="28"/>
          <w:szCs w:val="28"/>
        </w:rPr>
        <w:t>. Незалежно від позиції дитини, її світогляду, поважне ставлення до неї є необхідним принципом виховного процесу. При формуванні толерантності цей принцип здобуває подвійну значущість. Поважаючи та приймаючи (не обов'язково погоджуючись) позицію й думку дит</w:t>
      </w:r>
      <w:r w:rsidR="00B13A55">
        <w:rPr>
          <w:rFonts w:ascii="Times New Roman" w:hAnsi="Times New Roman" w:cs="Times New Roman"/>
          <w:sz w:val="28"/>
          <w:szCs w:val="28"/>
        </w:rPr>
        <w:t>ини, але при необхідності корег</w:t>
      </w:r>
      <w:r w:rsidRPr="009A161F">
        <w:rPr>
          <w:rFonts w:ascii="Times New Roman" w:hAnsi="Times New Roman" w:cs="Times New Roman"/>
          <w:sz w:val="28"/>
          <w:szCs w:val="28"/>
        </w:rPr>
        <w:t>уючи їх, ми показуємо їй приклад толерантного ставлення до людини з іншим поглядом на світ.</w:t>
      </w:r>
    </w:p>
    <w:p w:rsidR="009A161F" w:rsidRPr="009A161F" w:rsidRDefault="009A161F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B13A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Принцип опори на позитивне в дитині</w:t>
      </w:r>
      <w:r w:rsidRPr="009A161F">
        <w:rPr>
          <w:rFonts w:ascii="Times New Roman" w:hAnsi="Times New Roman" w:cs="Times New Roman"/>
          <w:sz w:val="28"/>
          <w:szCs w:val="28"/>
        </w:rPr>
        <w:t xml:space="preserve">. Виховуючи </w:t>
      </w:r>
      <w:r w:rsidR="005D559D">
        <w:rPr>
          <w:rFonts w:ascii="Times New Roman" w:hAnsi="Times New Roman" w:cs="Times New Roman"/>
          <w:sz w:val="28"/>
          <w:szCs w:val="28"/>
        </w:rPr>
        <w:t>цю</w:t>
      </w:r>
      <w:r w:rsidRPr="009A161F">
        <w:rPr>
          <w:rFonts w:ascii="Times New Roman" w:hAnsi="Times New Roman" w:cs="Times New Roman"/>
          <w:sz w:val="28"/>
          <w:szCs w:val="28"/>
        </w:rPr>
        <w:t xml:space="preserve"> моральну якість, </w:t>
      </w:r>
      <w:r w:rsidR="00B13A55">
        <w:rPr>
          <w:rFonts w:ascii="Times New Roman" w:hAnsi="Times New Roman" w:cs="Times New Roman"/>
          <w:sz w:val="28"/>
          <w:szCs w:val="28"/>
        </w:rPr>
        <w:t>необхідно</w:t>
      </w:r>
      <w:r w:rsidRPr="009A161F">
        <w:rPr>
          <w:rFonts w:ascii="Times New Roman" w:hAnsi="Times New Roman" w:cs="Times New Roman"/>
          <w:sz w:val="28"/>
          <w:szCs w:val="28"/>
        </w:rPr>
        <w:t xml:space="preserve"> підтримувати розвиток,</w:t>
      </w:r>
      <w:r w:rsidR="00B13A55">
        <w:rPr>
          <w:rFonts w:ascii="Times New Roman" w:hAnsi="Times New Roman" w:cs="Times New Roman"/>
          <w:sz w:val="28"/>
          <w:szCs w:val="28"/>
        </w:rPr>
        <w:t xml:space="preserve"> бачити в підлітку особистість, готов</w:t>
      </w:r>
      <w:r w:rsidR="005D559D">
        <w:rPr>
          <w:rFonts w:ascii="Times New Roman" w:hAnsi="Times New Roman" w:cs="Times New Roman"/>
          <w:sz w:val="28"/>
          <w:szCs w:val="28"/>
        </w:rPr>
        <w:t>у</w:t>
      </w:r>
      <w:r w:rsidRPr="009A161F">
        <w:rPr>
          <w:rFonts w:ascii="Times New Roman" w:hAnsi="Times New Roman" w:cs="Times New Roman"/>
          <w:sz w:val="28"/>
          <w:szCs w:val="28"/>
        </w:rPr>
        <w:t xml:space="preserve"> до змін і самореалізації. При цьому основою успішності процесу виховання толерантності в підлітків стає актуалізація позитивних рис, позитивного соціального досвіду, розвинених конструктивних умінь взаємодії з людьми.</w:t>
      </w:r>
    </w:p>
    <w:p w:rsidR="00DE5127" w:rsidRPr="00DE5127" w:rsidRDefault="009A161F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B13A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Принцип соціальної обумовленості процесу виховання толерантності.</w:t>
      </w:r>
      <w:r w:rsidRPr="00B13A5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9A161F">
        <w:rPr>
          <w:rFonts w:ascii="Times New Roman" w:hAnsi="Times New Roman" w:cs="Times New Roman"/>
          <w:sz w:val="28"/>
          <w:szCs w:val="28"/>
        </w:rPr>
        <w:t xml:space="preserve">Виховання толерантності багато в чому обумовлене впливом соціального середовища. Необхідно вивчити соціальне середовище й переносити в нього ідеї толерантності, підбираючи для цього відповідні форми, методи та прийоми роботи. З </w:t>
      </w:r>
      <w:r w:rsidR="005D559D">
        <w:rPr>
          <w:rFonts w:ascii="Times New Roman" w:hAnsi="Times New Roman" w:cs="Times New Roman"/>
          <w:sz w:val="28"/>
          <w:szCs w:val="28"/>
        </w:rPr>
        <w:t>цим</w:t>
      </w:r>
      <w:r w:rsidRPr="009A161F">
        <w:rPr>
          <w:rFonts w:ascii="Times New Roman" w:hAnsi="Times New Roman" w:cs="Times New Roman"/>
          <w:sz w:val="28"/>
          <w:szCs w:val="28"/>
        </w:rPr>
        <w:t xml:space="preserve"> принципом тісно пов'язаний наступний принцип виховання толерантності.</w:t>
      </w:r>
    </w:p>
    <w:p w:rsidR="009A161F" w:rsidRPr="009A161F" w:rsidRDefault="009A161F" w:rsidP="00FA3AB8">
      <w:pPr>
        <w:contextualSpacing/>
        <w:rPr>
          <w:rFonts w:ascii="Times New Roman" w:hAnsi="Times New Roman" w:cs="Times New Roman"/>
          <w:sz w:val="28"/>
          <w:szCs w:val="28"/>
        </w:rPr>
      </w:pPr>
      <w:r w:rsidRPr="00B13A5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Принцип завуальованості педагогічних впливів та опори на активність дитини.</w:t>
      </w:r>
      <w:r w:rsidRPr="00B13A55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9A161F">
        <w:rPr>
          <w:rFonts w:ascii="Times New Roman" w:hAnsi="Times New Roman" w:cs="Times New Roman"/>
          <w:sz w:val="28"/>
          <w:szCs w:val="28"/>
        </w:rPr>
        <w:t xml:space="preserve">Специфіка морального виховання полягає в тому, що дії дорослих із </w:t>
      </w:r>
      <w:r w:rsidRPr="009A161F">
        <w:rPr>
          <w:rFonts w:ascii="Times New Roman" w:hAnsi="Times New Roman" w:cs="Times New Roman"/>
          <w:sz w:val="28"/>
          <w:szCs w:val="28"/>
        </w:rPr>
        <w:lastRenderedPageBreak/>
        <w:t xml:space="preserve">формування основ поведінки </w:t>
      </w:r>
      <w:r w:rsidR="00211F14">
        <w:rPr>
          <w:rFonts w:ascii="Times New Roman" w:hAnsi="Times New Roman" w:cs="Times New Roman"/>
          <w:sz w:val="28"/>
          <w:szCs w:val="28"/>
        </w:rPr>
        <w:t>підлітків</w:t>
      </w:r>
      <w:r w:rsidRPr="009A161F">
        <w:rPr>
          <w:rFonts w:ascii="Times New Roman" w:hAnsi="Times New Roman" w:cs="Times New Roman"/>
          <w:sz w:val="28"/>
          <w:szCs w:val="28"/>
        </w:rPr>
        <w:t xml:space="preserve"> сприймаються як моралізува</w:t>
      </w:r>
      <w:r w:rsidR="00211F14">
        <w:rPr>
          <w:rFonts w:ascii="Times New Roman" w:hAnsi="Times New Roman" w:cs="Times New Roman"/>
          <w:sz w:val="28"/>
          <w:szCs w:val="28"/>
        </w:rPr>
        <w:t>ння</w:t>
      </w:r>
      <w:r w:rsidR="005D559D">
        <w:rPr>
          <w:rFonts w:ascii="Times New Roman" w:hAnsi="Times New Roman" w:cs="Times New Roman"/>
          <w:sz w:val="28"/>
          <w:szCs w:val="28"/>
        </w:rPr>
        <w:t>,</w:t>
      </w:r>
      <w:r w:rsidR="00211F14">
        <w:rPr>
          <w:rFonts w:ascii="Times New Roman" w:hAnsi="Times New Roman" w:cs="Times New Roman"/>
          <w:sz w:val="28"/>
          <w:szCs w:val="28"/>
        </w:rPr>
        <w:t xml:space="preserve"> й тому вони часто пручаються впливу</w:t>
      </w:r>
      <w:r w:rsidRPr="009A161F">
        <w:rPr>
          <w:rFonts w:ascii="Times New Roman" w:hAnsi="Times New Roman" w:cs="Times New Roman"/>
          <w:sz w:val="28"/>
          <w:szCs w:val="28"/>
        </w:rPr>
        <w:t>. Для того щоб уникнути подібної ситуації, варто спиратись на непрямі методи та прийоми роботи. Однак толерантність</w:t>
      </w:r>
      <w:r w:rsidR="00211F14">
        <w:rPr>
          <w:rFonts w:ascii="Times New Roman" w:hAnsi="Times New Roman" w:cs="Times New Roman"/>
          <w:sz w:val="28"/>
          <w:szCs w:val="28"/>
        </w:rPr>
        <w:t xml:space="preserve"> не може бути засвоєна під</w:t>
      </w:r>
      <w:r w:rsidRPr="009A161F">
        <w:rPr>
          <w:rFonts w:ascii="Times New Roman" w:hAnsi="Times New Roman" w:cs="Times New Roman"/>
          <w:sz w:val="28"/>
          <w:szCs w:val="28"/>
        </w:rPr>
        <w:t xml:space="preserve"> зовнішнім впливом, вона базується на персональній автономії і є принципом життя самої людини.</w:t>
      </w:r>
    </w:p>
    <w:p w:rsidR="009A161F" w:rsidRPr="009A161F" w:rsidRDefault="009A161F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211F1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Принцип єдності знання та поведінки.</w:t>
      </w:r>
      <w:r w:rsidRPr="00211F14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="005D559D">
        <w:rPr>
          <w:rFonts w:ascii="Times New Roman" w:hAnsi="Times New Roman" w:cs="Times New Roman"/>
          <w:sz w:val="28"/>
          <w:szCs w:val="28"/>
        </w:rPr>
        <w:t xml:space="preserve">Цей </w:t>
      </w:r>
      <w:r w:rsidRPr="009A161F">
        <w:rPr>
          <w:rFonts w:ascii="Times New Roman" w:hAnsi="Times New Roman" w:cs="Times New Roman"/>
          <w:sz w:val="28"/>
          <w:szCs w:val="28"/>
        </w:rPr>
        <w:t>принцип вимагає побудови виховного процесу</w:t>
      </w:r>
      <w:r w:rsidR="005D559D">
        <w:rPr>
          <w:rFonts w:ascii="Times New Roman" w:hAnsi="Times New Roman" w:cs="Times New Roman"/>
          <w:sz w:val="28"/>
          <w:szCs w:val="28"/>
        </w:rPr>
        <w:t>, спрямованого на</w:t>
      </w:r>
      <w:r w:rsidRPr="009A161F">
        <w:rPr>
          <w:rFonts w:ascii="Times New Roman" w:hAnsi="Times New Roman" w:cs="Times New Roman"/>
          <w:sz w:val="28"/>
          <w:szCs w:val="28"/>
        </w:rPr>
        <w:t xml:space="preserve"> формування толерантності</w:t>
      </w:r>
      <w:r w:rsidR="005D559D">
        <w:rPr>
          <w:rFonts w:ascii="Times New Roman" w:hAnsi="Times New Roman" w:cs="Times New Roman"/>
          <w:sz w:val="28"/>
          <w:szCs w:val="28"/>
        </w:rPr>
        <w:t xml:space="preserve">, </w:t>
      </w:r>
      <w:r w:rsidRPr="009A161F">
        <w:rPr>
          <w:rFonts w:ascii="Times New Roman" w:hAnsi="Times New Roman" w:cs="Times New Roman"/>
          <w:sz w:val="28"/>
          <w:szCs w:val="28"/>
        </w:rPr>
        <w:t xml:space="preserve"> на двох взаємозалежних рівнях: інформаційному (який дає знання про толерантність, її складові, її прояви, про багатомірність людського буття, формування установки на толерантність) і поведінковому (озброєння вміннями та навичками толерантної взаємодії), що складають єдине ціле. Основним критерієм сформованості толерантності повинне стати вміння конструктивно, толерантно взаємодіяти з людьми та групами, що мають відмінності.</w:t>
      </w:r>
    </w:p>
    <w:p w:rsidR="009A161F" w:rsidRDefault="009A161F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9A161F">
        <w:rPr>
          <w:rFonts w:ascii="Times New Roman" w:hAnsi="Times New Roman" w:cs="Times New Roman"/>
          <w:sz w:val="28"/>
          <w:szCs w:val="28"/>
        </w:rPr>
        <w:t>Головні методи виховання в родині</w:t>
      </w:r>
      <w:r w:rsidR="005D559D">
        <w:rPr>
          <w:rFonts w:ascii="Times New Roman" w:hAnsi="Times New Roman" w:cs="Times New Roman"/>
          <w:sz w:val="28"/>
          <w:szCs w:val="28"/>
        </w:rPr>
        <w:t xml:space="preserve"> – </w:t>
      </w:r>
      <w:r w:rsidRPr="009A161F">
        <w:rPr>
          <w:rFonts w:ascii="Times New Roman" w:hAnsi="Times New Roman" w:cs="Times New Roman"/>
          <w:sz w:val="28"/>
          <w:szCs w:val="28"/>
        </w:rPr>
        <w:t>це приклад, спільні з батьками заняття, бесіди, підтримка підлітка в різних справах, у р</w:t>
      </w:r>
      <w:r w:rsidR="005D559D">
        <w:rPr>
          <w:rFonts w:ascii="Times New Roman" w:hAnsi="Times New Roman" w:cs="Times New Roman"/>
          <w:sz w:val="28"/>
          <w:szCs w:val="28"/>
        </w:rPr>
        <w:t>озв’язанні</w:t>
      </w:r>
      <w:r w:rsidRPr="009A161F">
        <w:rPr>
          <w:rFonts w:ascii="Times New Roman" w:hAnsi="Times New Roman" w:cs="Times New Roman"/>
          <w:sz w:val="28"/>
          <w:szCs w:val="28"/>
        </w:rPr>
        <w:t xml:space="preserve"> проблем, залучення його в різні види діяльності в родині та поза нею. Підліток освоює соціальні зв'язки та ролі у світі; </w:t>
      </w:r>
      <w:r w:rsidR="005D559D">
        <w:rPr>
          <w:rFonts w:ascii="Times New Roman" w:hAnsi="Times New Roman" w:cs="Times New Roman"/>
          <w:sz w:val="28"/>
          <w:szCs w:val="28"/>
        </w:rPr>
        <w:t>дорослішаючи</w:t>
      </w:r>
      <w:r w:rsidRPr="009A161F">
        <w:rPr>
          <w:rFonts w:ascii="Times New Roman" w:hAnsi="Times New Roman" w:cs="Times New Roman"/>
          <w:sz w:val="28"/>
          <w:szCs w:val="28"/>
        </w:rPr>
        <w:t xml:space="preserve">, він усе більше орієнтується на однолітків і соціальні інститути. </w:t>
      </w:r>
    </w:p>
    <w:p w:rsidR="009A161F" w:rsidRPr="009A161F" w:rsidRDefault="003E51F2" w:rsidP="00FA3AB8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Існують ефективні </w:t>
      </w:r>
      <w:r w:rsidR="009A161F" w:rsidRPr="009A161F">
        <w:rPr>
          <w:rFonts w:ascii="Times New Roman" w:hAnsi="Times New Roman" w:cs="Times New Roman"/>
          <w:sz w:val="28"/>
          <w:szCs w:val="28"/>
        </w:rPr>
        <w:t>форми роботи з фор</w:t>
      </w:r>
      <w:r>
        <w:rPr>
          <w:rFonts w:ascii="Times New Roman" w:hAnsi="Times New Roman" w:cs="Times New Roman"/>
          <w:sz w:val="28"/>
          <w:szCs w:val="28"/>
        </w:rPr>
        <w:t xml:space="preserve">мування толерантності в родині. </w:t>
      </w:r>
      <w:r w:rsidR="009A161F" w:rsidRPr="009A161F">
        <w:rPr>
          <w:rFonts w:ascii="Times New Roman" w:hAnsi="Times New Roman" w:cs="Times New Roman"/>
          <w:sz w:val="28"/>
          <w:szCs w:val="28"/>
        </w:rPr>
        <w:t xml:space="preserve">Навчання батьків здійснюється </w:t>
      </w:r>
      <w:r w:rsidR="005D559D">
        <w:rPr>
          <w:rFonts w:ascii="Times New Roman" w:hAnsi="Times New Roman" w:cs="Times New Roman"/>
          <w:sz w:val="28"/>
          <w:szCs w:val="28"/>
        </w:rPr>
        <w:t>в кілька етапів</w:t>
      </w:r>
      <w:r w:rsidR="009A161F" w:rsidRPr="009A161F">
        <w:rPr>
          <w:rFonts w:ascii="Times New Roman" w:hAnsi="Times New Roman" w:cs="Times New Roman"/>
          <w:sz w:val="28"/>
          <w:szCs w:val="28"/>
        </w:rPr>
        <w:t>.</w:t>
      </w:r>
    </w:p>
    <w:p w:rsidR="00735B2C" w:rsidRPr="003E51F2" w:rsidRDefault="009A161F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1F2">
        <w:rPr>
          <w:rFonts w:ascii="Times New Roman" w:hAnsi="Times New Roman" w:cs="Times New Roman"/>
          <w:b/>
          <w:sz w:val="28"/>
          <w:szCs w:val="28"/>
        </w:rPr>
        <w:t>Етапи формування толерантності підлітків у родині за допомогою школи</w:t>
      </w:r>
    </w:p>
    <w:tbl>
      <w:tblPr>
        <w:tblStyle w:val="-55"/>
        <w:tblW w:w="9345" w:type="dxa"/>
        <w:tblLook w:val="04A0" w:firstRow="1" w:lastRow="0" w:firstColumn="1" w:lastColumn="0" w:noHBand="0" w:noVBand="1"/>
      </w:tblPr>
      <w:tblGrid>
        <w:gridCol w:w="2522"/>
        <w:gridCol w:w="3260"/>
        <w:gridCol w:w="3563"/>
      </w:tblGrid>
      <w:tr w:rsidR="003E51F2" w:rsidRPr="009A161F" w:rsidTr="006361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22" w:type="dxa"/>
            <w:hideMark/>
          </w:tcPr>
          <w:p w:rsidR="009A161F" w:rsidRPr="009A161F" w:rsidRDefault="009A161F" w:rsidP="00FA3AB8">
            <w:pPr>
              <w:spacing w:before="0" w:before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Етапи</w:t>
            </w:r>
          </w:p>
        </w:tc>
        <w:tc>
          <w:tcPr>
            <w:tcW w:w="3260" w:type="dxa"/>
            <w:hideMark/>
          </w:tcPr>
          <w:p w:rsidR="009A161F" w:rsidRPr="009A161F" w:rsidRDefault="009A161F" w:rsidP="00FA3AB8">
            <w:pPr>
              <w:spacing w:before="0" w:before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Напрям</w:t>
            </w:r>
          </w:p>
        </w:tc>
        <w:tc>
          <w:tcPr>
            <w:tcW w:w="3563" w:type="dxa"/>
            <w:hideMark/>
          </w:tcPr>
          <w:p w:rsidR="009A161F" w:rsidRPr="009A161F" w:rsidRDefault="009A161F" w:rsidP="00FA3AB8">
            <w:pPr>
              <w:spacing w:before="0" w:beforeAutospacing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Засоби</w:t>
            </w:r>
          </w:p>
        </w:tc>
      </w:tr>
      <w:tr w:rsidR="003E51F2" w:rsidRPr="009A161F" w:rsidTr="00636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hideMark/>
          </w:tcPr>
          <w:p w:rsidR="009A161F" w:rsidRPr="009A161F" w:rsidRDefault="009A161F" w:rsidP="00FA3AB8">
            <w:pPr>
              <w:spacing w:before="0" w:before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Організаційно-підготовчий</w:t>
            </w:r>
          </w:p>
        </w:tc>
        <w:tc>
          <w:tcPr>
            <w:tcW w:w="3260" w:type="dxa"/>
            <w:hideMark/>
          </w:tcPr>
          <w:p w:rsidR="009A161F" w:rsidRPr="009A161F" w:rsidRDefault="009A161F" w:rsidP="00FA3AB8">
            <w:pPr>
              <w:spacing w:before="0" w:before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Діагностика толерантних установок підлітків і членів їхніх родин</w:t>
            </w:r>
          </w:p>
        </w:tc>
        <w:tc>
          <w:tcPr>
            <w:tcW w:w="3563" w:type="dxa"/>
            <w:hideMark/>
          </w:tcPr>
          <w:p w:rsidR="009A161F" w:rsidRPr="009A161F" w:rsidRDefault="009A161F" w:rsidP="005D559D">
            <w:pPr>
              <w:spacing w:before="0" w:before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Соціальний педагог</w:t>
            </w:r>
            <w:r w:rsidR="006361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/психолог/педагог-організатор/заступник </w:t>
            </w:r>
            <w:r w:rsidR="005D55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директора </w:t>
            </w: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проводить анкетування підлітків і членів їхньої родини з питань толерантних установок</w:t>
            </w:r>
          </w:p>
        </w:tc>
      </w:tr>
      <w:tr w:rsidR="003E51F2" w:rsidRPr="009A161F" w:rsidTr="006361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hideMark/>
          </w:tcPr>
          <w:p w:rsidR="009A161F" w:rsidRPr="009A161F" w:rsidRDefault="009A161F" w:rsidP="00FA3AB8">
            <w:pPr>
              <w:spacing w:before="0" w:before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Інформаційне забезпечення</w:t>
            </w:r>
          </w:p>
        </w:tc>
        <w:tc>
          <w:tcPr>
            <w:tcW w:w="3260" w:type="dxa"/>
            <w:hideMark/>
          </w:tcPr>
          <w:p w:rsidR="009A161F" w:rsidRPr="009A161F" w:rsidRDefault="009A161F" w:rsidP="005D559D">
            <w:pPr>
              <w:spacing w:before="0" w:before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Забезпечення інформованості </w:t>
            </w:r>
            <w:r w:rsidR="005D55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щодо </w:t>
            </w:r>
            <w:r w:rsidR="006361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підвищення толерантної культури </w:t>
            </w:r>
            <w:r w:rsidR="006361CD"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підлітків </w:t>
            </w:r>
            <w:r w:rsidR="006361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 </w:t>
            </w: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членів </w:t>
            </w:r>
            <w:r w:rsidR="006361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його</w:t>
            </w:r>
            <w:r w:rsidR="006361CD"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родини </w:t>
            </w:r>
          </w:p>
        </w:tc>
        <w:tc>
          <w:tcPr>
            <w:tcW w:w="3563" w:type="dxa"/>
            <w:hideMark/>
          </w:tcPr>
          <w:p w:rsidR="009A161F" w:rsidRPr="009A161F" w:rsidRDefault="009A161F" w:rsidP="005D559D">
            <w:pPr>
              <w:spacing w:before="0" w:beforeAutospacing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На зборах класний керівник проводить лекції </w:t>
            </w:r>
            <w:r w:rsidR="005D55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на </w:t>
            </w: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тем</w:t>
            </w:r>
            <w:r w:rsidR="005D55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«Ділова культура», «Психологія спілкування», «Формування толерантності в родині»</w:t>
            </w:r>
          </w:p>
        </w:tc>
      </w:tr>
      <w:tr w:rsidR="003E51F2" w:rsidRPr="009A161F" w:rsidTr="006361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hideMark/>
          </w:tcPr>
          <w:p w:rsidR="009A161F" w:rsidRPr="009A161F" w:rsidRDefault="009A161F" w:rsidP="00FA3AB8">
            <w:pPr>
              <w:spacing w:before="0" w:beforeAutospacing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Формування толерантного мислення в родині</w:t>
            </w:r>
          </w:p>
        </w:tc>
        <w:tc>
          <w:tcPr>
            <w:tcW w:w="3260" w:type="dxa"/>
            <w:hideMark/>
          </w:tcPr>
          <w:p w:rsidR="009A161F" w:rsidRPr="009A161F" w:rsidRDefault="009A161F" w:rsidP="00FA3AB8">
            <w:pPr>
              <w:spacing w:before="0" w:before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Розвиток толерантних якостей у членів родини та </w:t>
            </w:r>
            <w:r w:rsidR="005D559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навичок </w:t>
            </w: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самоаналізу на основі рефлексії;</w:t>
            </w: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 розвиток комунікативних навичок;</w:t>
            </w: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- розвиток моральної сфери підлітків</w:t>
            </w:r>
          </w:p>
        </w:tc>
        <w:tc>
          <w:tcPr>
            <w:tcW w:w="3563" w:type="dxa"/>
            <w:hideMark/>
          </w:tcPr>
          <w:p w:rsidR="009A161F" w:rsidRPr="009A161F" w:rsidRDefault="009A161F" w:rsidP="00FA3AB8">
            <w:pPr>
              <w:spacing w:before="0" w:beforeAutospacing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Самодіагностика, формування партнерських суб'єктних відносин</w:t>
            </w:r>
            <w:r w:rsidR="006361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9A161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 родині</w:t>
            </w:r>
          </w:p>
        </w:tc>
      </w:tr>
    </w:tbl>
    <w:p w:rsidR="009A161F" w:rsidRPr="006361CD" w:rsidRDefault="009A161F" w:rsidP="005D559D">
      <w:pPr>
        <w:shd w:val="clear" w:color="auto" w:fill="FFFFFF"/>
        <w:spacing w:before="0" w:beforeAutospacing="0"/>
        <w:contextualSpacing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9A161F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="005D559D">
        <w:rPr>
          <w:rFonts w:ascii="Times New Roman" w:hAnsi="Times New Roman" w:cs="Times New Roman"/>
          <w:sz w:val="28"/>
          <w:szCs w:val="28"/>
        </w:rPr>
        <w:t>С</w:t>
      </w:r>
      <w:r w:rsidRPr="009A161F">
        <w:rPr>
          <w:rFonts w:ascii="Times New Roman" w:hAnsi="Times New Roman" w:cs="Times New Roman"/>
          <w:sz w:val="28"/>
          <w:szCs w:val="28"/>
        </w:rPr>
        <w:t>учасній родині необхідно здійснювати заходи для профілактики девіантної поведінки підлітків. Пропонуємо дорослим членам родини:</w:t>
      </w:r>
    </w:p>
    <w:p w:rsidR="008E6311" w:rsidRDefault="009A161F" w:rsidP="00FA3AB8">
      <w:pPr>
        <w:pStyle w:val="a8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E6311">
        <w:rPr>
          <w:rFonts w:ascii="Times New Roman" w:hAnsi="Times New Roman" w:cs="Times New Roman"/>
          <w:sz w:val="28"/>
          <w:szCs w:val="28"/>
        </w:rPr>
        <w:t>уникати фізичного</w:t>
      </w:r>
      <w:r w:rsidR="008E6311" w:rsidRPr="008E6311">
        <w:rPr>
          <w:rFonts w:ascii="Times New Roman" w:hAnsi="Times New Roman" w:cs="Times New Roman"/>
          <w:sz w:val="28"/>
          <w:szCs w:val="28"/>
        </w:rPr>
        <w:t xml:space="preserve"> насильства в родині</w:t>
      </w:r>
      <w:r w:rsidR="008E6311">
        <w:rPr>
          <w:rFonts w:ascii="Times New Roman" w:hAnsi="Times New Roman" w:cs="Times New Roman"/>
          <w:sz w:val="28"/>
          <w:szCs w:val="28"/>
        </w:rPr>
        <w:t>, байдужості</w:t>
      </w:r>
      <w:r w:rsidRPr="008E6311">
        <w:rPr>
          <w:rFonts w:ascii="Times New Roman" w:hAnsi="Times New Roman" w:cs="Times New Roman"/>
          <w:sz w:val="28"/>
          <w:szCs w:val="28"/>
        </w:rPr>
        <w:t>;</w:t>
      </w:r>
    </w:p>
    <w:p w:rsidR="008E6311" w:rsidRDefault="009A161F" w:rsidP="00FA3AB8">
      <w:pPr>
        <w:pStyle w:val="a8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E6311">
        <w:rPr>
          <w:rFonts w:ascii="Times New Roman" w:hAnsi="Times New Roman" w:cs="Times New Roman"/>
          <w:sz w:val="28"/>
          <w:szCs w:val="28"/>
        </w:rPr>
        <w:t>виключити образи, негативні оцінки на адресу підлітка, придушення особистості підлітка;</w:t>
      </w:r>
    </w:p>
    <w:p w:rsidR="008E6311" w:rsidRDefault="009A161F" w:rsidP="00FA3AB8">
      <w:pPr>
        <w:pStyle w:val="a8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E6311">
        <w:rPr>
          <w:rFonts w:ascii="Times New Roman" w:hAnsi="Times New Roman" w:cs="Times New Roman"/>
          <w:sz w:val="28"/>
          <w:szCs w:val="28"/>
        </w:rPr>
        <w:t>не виявляти агресивної поведінки дорослими членами родини;</w:t>
      </w:r>
    </w:p>
    <w:p w:rsidR="009A161F" w:rsidRPr="008E6311" w:rsidRDefault="009A161F" w:rsidP="005D559D">
      <w:pPr>
        <w:pStyle w:val="a8"/>
        <w:numPr>
          <w:ilvl w:val="0"/>
          <w:numId w:val="2"/>
        </w:num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8E6311">
        <w:rPr>
          <w:rFonts w:ascii="Times New Roman" w:hAnsi="Times New Roman" w:cs="Times New Roman"/>
          <w:sz w:val="28"/>
          <w:szCs w:val="28"/>
        </w:rPr>
        <w:t>не підкріплювати небажані дії підлітків (наприклад, виражати гордість при конфліктах підлітка з однолітками).</w:t>
      </w:r>
    </w:p>
    <w:p w:rsidR="009A161F" w:rsidRPr="009A161F" w:rsidRDefault="009A161F" w:rsidP="005D559D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  <w:r w:rsidRPr="009A161F">
        <w:rPr>
          <w:rFonts w:ascii="Times New Roman" w:hAnsi="Times New Roman" w:cs="Times New Roman"/>
          <w:sz w:val="28"/>
          <w:szCs w:val="28"/>
        </w:rPr>
        <w:t>Правильне демократичне виховання формує людину активну, ініціативну, з позитивною самооцінкою, здатну знаходити рішення у своєму житті та нести соціальну відповідальність за себе й інших.</w:t>
      </w:r>
    </w:p>
    <w:p w:rsidR="009A161F" w:rsidRPr="009A161F" w:rsidRDefault="009A161F" w:rsidP="005D559D">
      <w:pPr>
        <w:spacing w:before="0" w:before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9A161F" w:rsidRDefault="009A161F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13D59" w:rsidRDefault="00913D59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13D59" w:rsidRDefault="00913D59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13D59" w:rsidRDefault="00913D59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13D59" w:rsidRDefault="00913D59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13D59" w:rsidRDefault="00913D59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13D59" w:rsidRDefault="00913D59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A161F" w:rsidRDefault="009A0B67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67">
        <w:rPr>
          <w:rFonts w:ascii="Times New Roman" w:hAnsi="Times New Roman" w:cs="Times New Roman"/>
          <w:b/>
          <w:sz w:val="28"/>
          <w:szCs w:val="28"/>
        </w:rPr>
        <w:lastRenderedPageBreak/>
        <w:t>Висновок</w:t>
      </w:r>
    </w:p>
    <w:p w:rsidR="002E4948" w:rsidRDefault="002E4948" w:rsidP="002E494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E4948">
        <w:rPr>
          <w:rFonts w:ascii="Times New Roman" w:hAnsi="Times New Roman" w:cs="Times New Roman"/>
          <w:sz w:val="28"/>
          <w:szCs w:val="28"/>
        </w:rPr>
        <w:t>Толерантність як ніколи раніше важлива в сучасному світі. Ми живемо у вік глобалізації економіки і все більшої мобільності, швидкого розвитку комунікації, інтеграції та взаємозалежності, у вік великомасштабних міграцій і переміщення населення, урбанізації та перетворення соціальних структур. Кожен регіон багатоликий, і тому ескалація нетерпимості і конфліктів потенційно загрожує всім частинам світу. Від такої загрози не можна відгородитися національними кордонами, бо вона має глобальний характер.</w:t>
      </w:r>
    </w:p>
    <w:p w:rsidR="009A0B67" w:rsidRPr="009A161F" w:rsidRDefault="002E4948" w:rsidP="002E494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E4948">
        <w:rPr>
          <w:rFonts w:ascii="Times New Roman" w:hAnsi="Times New Roman" w:cs="Times New Roman"/>
          <w:sz w:val="28"/>
          <w:szCs w:val="28"/>
        </w:rPr>
        <w:t>Толерантність необхідна у відносинах як між окремими людьми</w:t>
      </w:r>
      <w:r>
        <w:rPr>
          <w:rFonts w:ascii="Times New Roman" w:hAnsi="Times New Roman" w:cs="Times New Roman"/>
          <w:sz w:val="28"/>
          <w:szCs w:val="28"/>
        </w:rPr>
        <w:t>, так і на рівні родини, суспільства</w:t>
      </w:r>
      <w:r w:rsidRPr="002E4948">
        <w:rPr>
          <w:rFonts w:ascii="Times New Roman" w:hAnsi="Times New Roman" w:cs="Times New Roman"/>
          <w:sz w:val="28"/>
          <w:szCs w:val="28"/>
        </w:rPr>
        <w:t>. У школах та університетах, в рамках неформальної освіти, удома і на роботі необхідно зміцнювати дух толерантності та формувати відносини відкритості, уваги один до одного і солідарності. Засоби комунікації здатні грати конструктивну роль у сприянні вільному і відкритому діалогу і обговоренн</w:t>
      </w:r>
      <w:r w:rsidR="005D559D">
        <w:rPr>
          <w:rFonts w:ascii="Times New Roman" w:hAnsi="Times New Roman" w:cs="Times New Roman"/>
          <w:sz w:val="28"/>
          <w:szCs w:val="28"/>
        </w:rPr>
        <w:t>ю</w:t>
      </w:r>
      <w:r w:rsidRPr="002E4948">
        <w:rPr>
          <w:rFonts w:ascii="Times New Roman" w:hAnsi="Times New Roman" w:cs="Times New Roman"/>
          <w:sz w:val="28"/>
          <w:szCs w:val="28"/>
        </w:rPr>
        <w:t>, поширенн</w:t>
      </w:r>
      <w:r w:rsidR="005D559D">
        <w:rPr>
          <w:rFonts w:ascii="Times New Roman" w:hAnsi="Times New Roman" w:cs="Times New Roman"/>
          <w:sz w:val="28"/>
          <w:szCs w:val="28"/>
        </w:rPr>
        <w:t>ю</w:t>
      </w:r>
      <w:r w:rsidRPr="002E4948">
        <w:rPr>
          <w:rFonts w:ascii="Times New Roman" w:hAnsi="Times New Roman" w:cs="Times New Roman"/>
          <w:sz w:val="28"/>
          <w:szCs w:val="28"/>
        </w:rPr>
        <w:t xml:space="preserve"> цінностей толерантності та роз'ясненн</w:t>
      </w:r>
      <w:r w:rsidR="000E0144">
        <w:rPr>
          <w:rFonts w:ascii="Times New Roman" w:hAnsi="Times New Roman" w:cs="Times New Roman"/>
          <w:sz w:val="28"/>
          <w:szCs w:val="28"/>
        </w:rPr>
        <w:t>і</w:t>
      </w:r>
      <w:r w:rsidRPr="002E4948">
        <w:rPr>
          <w:rFonts w:ascii="Times New Roman" w:hAnsi="Times New Roman" w:cs="Times New Roman"/>
          <w:sz w:val="28"/>
          <w:szCs w:val="28"/>
        </w:rPr>
        <w:t xml:space="preserve"> небезпеки прояв</w:t>
      </w:r>
      <w:r w:rsidR="000E0144">
        <w:rPr>
          <w:rFonts w:ascii="Times New Roman" w:hAnsi="Times New Roman" w:cs="Times New Roman"/>
          <w:sz w:val="28"/>
          <w:szCs w:val="28"/>
        </w:rPr>
        <w:t>ів</w:t>
      </w:r>
      <w:r w:rsidRPr="002E4948">
        <w:rPr>
          <w:rFonts w:ascii="Times New Roman" w:hAnsi="Times New Roman" w:cs="Times New Roman"/>
          <w:sz w:val="28"/>
          <w:szCs w:val="28"/>
        </w:rPr>
        <w:t xml:space="preserve"> байдужості по відношенню до </w:t>
      </w:r>
      <w:r w:rsidR="00D22572">
        <w:rPr>
          <w:rFonts w:ascii="Times New Roman" w:hAnsi="Times New Roman" w:cs="Times New Roman"/>
          <w:sz w:val="28"/>
          <w:szCs w:val="28"/>
        </w:rPr>
        <w:t xml:space="preserve">оточення. </w:t>
      </w:r>
      <w:r w:rsidR="009A0B67">
        <w:rPr>
          <w:rFonts w:ascii="Times New Roman" w:hAnsi="Times New Roman" w:cs="Times New Roman"/>
          <w:sz w:val="28"/>
          <w:szCs w:val="28"/>
        </w:rPr>
        <w:t>Виховува</w:t>
      </w:r>
      <w:r w:rsidR="009A0B67" w:rsidRPr="009A161F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9A0B67" w:rsidRPr="009A161F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="009A0B67" w:rsidRPr="009A161F">
        <w:rPr>
          <w:rFonts w:ascii="Times New Roman" w:hAnsi="Times New Roman" w:cs="Times New Roman"/>
          <w:sz w:val="28"/>
          <w:szCs w:val="28"/>
        </w:rPr>
        <w:t xml:space="preserve"> толерантним</w:t>
      </w:r>
      <w:r w:rsidR="000E0144">
        <w:rPr>
          <w:rFonts w:ascii="Times New Roman" w:hAnsi="Times New Roman" w:cs="Times New Roman"/>
          <w:sz w:val="28"/>
          <w:szCs w:val="28"/>
        </w:rPr>
        <w:t xml:space="preserve"> –</w:t>
      </w:r>
      <w:r w:rsidR="009A0B67" w:rsidRPr="009A161F">
        <w:rPr>
          <w:rFonts w:ascii="Times New Roman" w:hAnsi="Times New Roman" w:cs="Times New Roman"/>
          <w:sz w:val="28"/>
          <w:szCs w:val="28"/>
        </w:rPr>
        <w:t xml:space="preserve"> це формувати в нього поступливість. Виховуючи підлітка толерантним, необхідно виявляти толерантність і самим батькам.</w:t>
      </w:r>
      <w:r w:rsidR="009A0B67" w:rsidRPr="009A0B67">
        <w:t xml:space="preserve"> </w:t>
      </w:r>
      <w:r w:rsidR="009A0B67" w:rsidRPr="009A0B67">
        <w:rPr>
          <w:rFonts w:ascii="Times New Roman" w:hAnsi="Times New Roman" w:cs="Times New Roman"/>
          <w:sz w:val="28"/>
          <w:szCs w:val="28"/>
        </w:rPr>
        <w:t>Виховувати толерантність у родині</w:t>
      </w:r>
      <w:r w:rsidR="000E0144">
        <w:rPr>
          <w:rFonts w:ascii="Times New Roman" w:hAnsi="Times New Roman" w:cs="Times New Roman"/>
          <w:sz w:val="28"/>
          <w:szCs w:val="28"/>
        </w:rPr>
        <w:t xml:space="preserve"> – </w:t>
      </w:r>
      <w:r w:rsidR="009A0B67" w:rsidRPr="009A0B67">
        <w:rPr>
          <w:rFonts w:ascii="Times New Roman" w:hAnsi="Times New Roman" w:cs="Times New Roman"/>
          <w:sz w:val="28"/>
          <w:szCs w:val="28"/>
        </w:rPr>
        <w:t xml:space="preserve"> значить прищеплювати повагу, прийняття та правильне розуміння різноманіття культур нашого світу, наших форм самовираження та способів проявів людської індивідуальності. Їй сприяють знання, відкритість, спілкування та свобода думки, совісті й переконань.</w:t>
      </w:r>
    </w:p>
    <w:p w:rsidR="009A0B67" w:rsidRDefault="009A0B67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59" w:rsidRDefault="00913D59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59" w:rsidRDefault="00913D59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59" w:rsidRDefault="00913D59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59" w:rsidRDefault="00913D59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D59" w:rsidRDefault="00913D59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61F" w:rsidRDefault="009A161F" w:rsidP="00FA3AB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33CCE" w:rsidRDefault="009A161F" w:rsidP="00FA3AB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61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Використана література</w:t>
      </w:r>
    </w:p>
    <w:p w:rsidR="00B33CCE" w:rsidRDefault="00B33CCE" w:rsidP="000E0144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33CCE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B33CCE">
        <w:rPr>
          <w:rFonts w:ascii="Times New Roman" w:hAnsi="Times New Roman" w:cs="Times New Roman"/>
          <w:sz w:val="28"/>
          <w:szCs w:val="28"/>
        </w:rPr>
        <w:t xml:space="preserve"> К. А. </w:t>
      </w:r>
      <w:proofErr w:type="spellStart"/>
      <w:r w:rsidRPr="00B33CCE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B33C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33CCE">
        <w:rPr>
          <w:rFonts w:ascii="Times New Roman" w:hAnsi="Times New Roman" w:cs="Times New Roman"/>
          <w:sz w:val="28"/>
          <w:szCs w:val="28"/>
        </w:rPr>
        <w:t>психология</w:t>
      </w:r>
      <w:proofErr w:type="spellEnd"/>
      <w:r w:rsidRPr="00B33C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CCE">
        <w:rPr>
          <w:rFonts w:ascii="Times New Roman" w:hAnsi="Times New Roman" w:cs="Times New Roman"/>
          <w:sz w:val="28"/>
          <w:szCs w:val="28"/>
        </w:rPr>
        <w:t>личности</w:t>
      </w:r>
      <w:proofErr w:type="spellEnd"/>
      <w:r w:rsidRPr="00B33CC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33CCE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B33CCE">
        <w:rPr>
          <w:rFonts w:ascii="Times New Roman" w:hAnsi="Times New Roman" w:cs="Times New Roman"/>
          <w:sz w:val="28"/>
          <w:szCs w:val="28"/>
        </w:rPr>
        <w:t xml:space="preserve"> К. А. – М. : Наука, 1980. – 335 с.</w:t>
      </w:r>
    </w:p>
    <w:p w:rsidR="002E4948" w:rsidRPr="00B33CCE" w:rsidRDefault="002E4948" w:rsidP="000E0144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E494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E4948">
        <w:rPr>
          <w:rFonts w:ascii="Times New Roman" w:hAnsi="Times New Roman" w:cs="Times New Roman"/>
          <w:sz w:val="28"/>
          <w:szCs w:val="28"/>
        </w:rPr>
        <w:t xml:space="preserve"> А.Г. Про </w:t>
      </w:r>
      <w:proofErr w:type="spellStart"/>
      <w:r w:rsidRPr="002E4948">
        <w:rPr>
          <w:rFonts w:ascii="Times New Roman" w:hAnsi="Times New Roman" w:cs="Times New Roman"/>
          <w:sz w:val="28"/>
          <w:szCs w:val="28"/>
        </w:rPr>
        <w:t>сенсах</w:t>
      </w:r>
      <w:proofErr w:type="spellEnd"/>
      <w:r w:rsidRPr="002E4948">
        <w:rPr>
          <w:rFonts w:ascii="Times New Roman" w:hAnsi="Times New Roman" w:cs="Times New Roman"/>
          <w:sz w:val="28"/>
          <w:szCs w:val="28"/>
        </w:rPr>
        <w:t xml:space="preserve"> поняття толерантність / О.Г. </w:t>
      </w:r>
      <w:proofErr w:type="spellStart"/>
      <w:r w:rsidRPr="002E4948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2E4948">
        <w:rPr>
          <w:rFonts w:ascii="Times New Roman" w:hAnsi="Times New Roman" w:cs="Times New Roman"/>
          <w:sz w:val="28"/>
          <w:szCs w:val="28"/>
        </w:rPr>
        <w:t xml:space="preserve">, Г.У. Солдатова, Л.А. </w:t>
      </w:r>
      <w:proofErr w:type="spellStart"/>
      <w:r w:rsidRPr="002E4948">
        <w:rPr>
          <w:rFonts w:ascii="Times New Roman" w:hAnsi="Times New Roman" w:cs="Times New Roman"/>
          <w:sz w:val="28"/>
          <w:szCs w:val="28"/>
        </w:rPr>
        <w:t>Шайгерова</w:t>
      </w:r>
      <w:proofErr w:type="spellEnd"/>
      <w:r w:rsidRPr="002E4948">
        <w:rPr>
          <w:rFonts w:ascii="Times New Roman" w:hAnsi="Times New Roman" w:cs="Times New Roman"/>
          <w:sz w:val="28"/>
          <w:szCs w:val="28"/>
        </w:rPr>
        <w:t xml:space="preserve"> / Століття толерантності: Науково-публіцистичний вісник. М. - 2001. - 243 с.</w:t>
      </w:r>
    </w:p>
    <w:p w:rsidR="00556218" w:rsidRPr="000E0144" w:rsidRDefault="00556218" w:rsidP="00D4022D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E014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 xml:space="preserve"> А. Г. 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 xml:space="preserve"> установки толерантного 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сознания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теоретическая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практическая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 xml:space="preserve"> задача / 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 xml:space="preserve"> А. Г. // 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сограждане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 xml:space="preserve"> / [Под. ред. 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Селивановой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 xml:space="preserve"> Л. И.] – М. : 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>-во “</w:t>
      </w:r>
      <w:proofErr w:type="spellStart"/>
      <w:r w:rsidRPr="000E0144">
        <w:rPr>
          <w:rFonts w:ascii="Times New Roman" w:hAnsi="Times New Roman" w:cs="Times New Roman"/>
          <w:sz w:val="28"/>
          <w:szCs w:val="28"/>
        </w:rPr>
        <w:t>Бонфи</w:t>
      </w:r>
      <w:proofErr w:type="spellEnd"/>
      <w:r w:rsidRPr="000E0144">
        <w:rPr>
          <w:rFonts w:ascii="Times New Roman" w:hAnsi="Times New Roman" w:cs="Times New Roman"/>
          <w:sz w:val="28"/>
          <w:szCs w:val="28"/>
        </w:rPr>
        <w:t>”, 2002. – Т. 2. – С. 270 – 278.</w:t>
      </w:r>
    </w:p>
    <w:p w:rsidR="00556218" w:rsidRPr="00556218" w:rsidRDefault="00556218" w:rsidP="000E0144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56218">
        <w:rPr>
          <w:rFonts w:ascii="Times New Roman" w:hAnsi="Times New Roman" w:cs="Times New Roman"/>
          <w:sz w:val="28"/>
          <w:szCs w:val="28"/>
        </w:rPr>
        <w:t>Бернадська Л. В. Виховання толерантності в учнів 5-7 класів шкіл-інтернатів: сутність, структура, специфіка / Бернадська Л. В. // Теоретико-методичні проблеми виховання дітей та учнівської молоді : [</w:t>
      </w:r>
      <w:proofErr w:type="spellStart"/>
      <w:r w:rsidRPr="0055621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556218">
        <w:rPr>
          <w:rFonts w:ascii="Times New Roman" w:hAnsi="Times New Roman" w:cs="Times New Roman"/>
          <w:sz w:val="28"/>
          <w:szCs w:val="28"/>
        </w:rPr>
        <w:t xml:space="preserve">. наук. праць]. – Випуск 8. – </w:t>
      </w:r>
      <w:proofErr w:type="spellStart"/>
      <w:r w:rsidRPr="00556218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556218">
        <w:rPr>
          <w:rFonts w:ascii="Times New Roman" w:hAnsi="Times New Roman" w:cs="Times New Roman"/>
          <w:sz w:val="28"/>
          <w:szCs w:val="28"/>
        </w:rPr>
        <w:t>. І. – К. : Інститут проблем виховання АПН України, 2005. – С. 336 – 340.</w:t>
      </w:r>
    </w:p>
    <w:p w:rsidR="00A63D49" w:rsidRDefault="009A161F" w:rsidP="00FA52AA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63D49">
        <w:rPr>
          <w:rFonts w:ascii="Times New Roman" w:hAnsi="Times New Roman" w:cs="Times New Roman"/>
          <w:sz w:val="28"/>
          <w:szCs w:val="28"/>
        </w:rPr>
        <w:t>Єлісєєва</w:t>
      </w:r>
      <w:proofErr w:type="spellEnd"/>
      <w:r w:rsidRPr="00A63D49">
        <w:rPr>
          <w:rFonts w:ascii="Times New Roman" w:hAnsi="Times New Roman" w:cs="Times New Roman"/>
          <w:sz w:val="28"/>
          <w:szCs w:val="28"/>
        </w:rPr>
        <w:t xml:space="preserve"> </w:t>
      </w:r>
      <w:r w:rsidR="00A63D49">
        <w:rPr>
          <w:rFonts w:ascii="Times New Roman" w:hAnsi="Times New Roman" w:cs="Times New Roman"/>
          <w:sz w:val="28"/>
          <w:szCs w:val="28"/>
        </w:rPr>
        <w:t xml:space="preserve">Н. </w:t>
      </w:r>
      <w:r w:rsidRPr="00A63D49">
        <w:rPr>
          <w:rFonts w:ascii="Times New Roman" w:hAnsi="Times New Roman" w:cs="Times New Roman"/>
          <w:sz w:val="28"/>
          <w:szCs w:val="28"/>
        </w:rPr>
        <w:t xml:space="preserve">«Родина та толерантність </w:t>
      </w:r>
      <w:proofErr w:type="spellStart"/>
      <w:r w:rsidRPr="00A63D49">
        <w:rPr>
          <w:rFonts w:ascii="Times New Roman" w:hAnsi="Times New Roman" w:cs="Times New Roman"/>
          <w:sz w:val="28"/>
          <w:szCs w:val="28"/>
        </w:rPr>
        <w:t>підлітка</w:t>
      </w:r>
      <w:proofErr w:type="spellEnd"/>
      <w:r w:rsidRPr="00A63D49">
        <w:rPr>
          <w:rFonts w:ascii="Times New Roman" w:hAnsi="Times New Roman" w:cs="Times New Roman"/>
          <w:sz w:val="28"/>
          <w:szCs w:val="28"/>
        </w:rPr>
        <w:t>»</w:t>
      </w:r>
      <w:r w:rsidR="00A63D49">
        <w:rPr>
          <w:rFonts w:ascii="Times New Roman" w:hAnsi="Times New Roman" w:cs="Times New Roman"/>
          <w:sz w:val="28"/>
          <w:szCs w:val="28"/>
        </w:rPr>
        <w:t xml:space="preserve">. </w:t>
      </w:r>
      <w:r w:rsidRPr="00A63D49">
        <w:rPr>
          <w:rFonts w:ascii="Times New Roman" w:hAnsi="Times New Roman" w:cs="Times New Roman"/>
          <w:sz w:val="28"/>
          <w:szCs w:val="28"/>
        </w:rPr>
        <w:t xml:space="preserve"> </w:t>
      </w:r>
      <w:r w:rsidR="00FA52AA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r w:rsidR="00FA52AA" w:rsidRPr="00FA52AA">
        <w:rPr>
          <w:rFonts w:ascii="Times New Roman" w:hAnsi="Times New Roman" w:cs="Times New Roman"/>
          <w:sz w:val="28"/>
          <w:szCs w:val="28"/>
        </w:rPr>
        <w:t>https://osvita.ua/school/method/231/</w:t>
      </w:r>
    </w:p>
    <w:p w:rsidR="00A63D49" w:rsidRDefault="000E0144" w:rsidP="00A63D49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63D49">
        <w:rPr>
          <w:rFonts w:ascii="Times New Roman" w:hAnsi="Times New Roman" w:cs="Times New Roman"/>
          <w:sz w:val="28"/>
          <w:szCs w:val="28"/>
        </w:rPr>
        <w:t xml:space="preserve"> </w:t>
      </w:r>
      <w:r w:rsidR="00A63D49" w:rsidRPr="00F909B5">
        <w:rPr>
          <w:rFonts w:ascii="Times New Roman" w:hAnsi="Times New Roman" w:cs="Times New Roman"/>
          <w:sz w:val="28"/>
          <w:szCs w:val="28"/>
        </w:rPr>
        <w:t>Сухомлинська О. В. Про стан теорії і практики</w:t>
      </w:r>
      <w:r w:rsidR="00A63D49">
        <w:rPr>
          <w:rFonts w:ascii="Times New Roman" w:hAnsi="Times New Roman" w:cs="Times New Roman"/>
          <w:sz w:val="28"/>
          <w:szCs w:val="28"/>
        </w:rPr>
        <w:t xml:space="preserve"> </w:t>
      </w:r>
      <w:r w:rsidR="00A63D49" w:rsidRPr="00F909B5">
        <w:rPr>
          <w:rFonts w:ascii="Times New Roman" w:hAnsi="Times New Roman" w:cs="Times New Roman"/>
          <w:sz w:val="28"/>
          <w:szCs w:val="28"/>
        </w:rPr>
        <w:t>виховання в освітньому просторі України /О. В. Сухомлинська // Ш</w:t>
      </w:r>
      <w:r w:rsidR="00A63D49">
        <w:rPr>
          <w:rFonts w:ascii="Times New Roman" w:hAnsi="Times New Roman" w:cs="Times New Roman"/>
          <w:sz w:val="28"/>
          <w:szCs w:val="28"/>
        </w:rPr>
        <w:t>лях освіти. - 1998. -№3. - С. 2-</w:t>
      </w:r>
      <w:r w:rsidR="00A63D49" w:rsidRPr="00F909B5">
        <w:rPr>
          <w:rFonts w:ascii="Times New Roman" w:hAnsi="Times New Roman" w:cs="Times New Roman"/>
          <w:sz w:val="28"/>
          <w:szCs w:val="28"/>
        </w:rPr>
        <w:t>5.</w:t>
      </w:r>
    </w:p>
    <w:p w:rsidR="009A161F" w:rsidRPr="009A161F" w:rsidRDefault="00F909B5" w:rsidP="000E0144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909B5">
        <w:rPr>
          <w:rFonts w:ascii="Times New Roman" w:hAnsi="Times New Roman" w:cs="Times New Roman"/>
          <w:sz w:val="28"/>
          <w:szCs w:val="28"/>
        </w:rPr>
        <w:t>Хомяков</w:t>
      </w:r>
      <w:proofErr w:type="spellEnd"/>
      <w:r w:rsidRPr="00F909B5">
        <w:rPr>
          <w:rFonts w:ascii="Times New Roman" w:hAnsi="Times New Roman" w:cs="Times New Roman"/>
          <w:sz w:val="28"/>
          <w:szCs w:val="28"/>
        </w:rPr>
        <w:t xml:space="preserve"> М.Б. </w:t>
      </w:r>
      <w:proofErr w:type="spellStart"/>
      <w:r w:rsidRPr="00F909B5">
        <w:rPr>
          <w:rFonts w:ascii="Times New Roman" w:hAnsi="Times New Roman" w:cs="Times New Roman"/>
          <w:sz w:val="28"/>
          <w:szCs w:val="28"/>
        </w:rPr>
        <w:t>Толерантность</w:t>
      </w:r>
      <w:proofErr w:type="spellEnd"/>
      <w:r w:rsidRPr="00F909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909B5">
        <w:rPr>
          <w:rFonts w:ascii="Times New Roman" w:hAnsi="Times New Roman" w:cs="Times New Roman"/>
          <w:sz w:val="28"/>
          <w:szCs w:val="28"/>
        </w:rPr>
        <w:t>парадоксальная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B5">
        <w:rPr>
          <w:rFonts w:ascii="Times New Roman" w:hAnsi="Times New Roman" w:cs="Times New Roman"/>
          <w:sz w:val="28"/>
          <w:szCs w:val="28"/>
        </w:rPr>
        <w:t>ценность</w:t>
      </w:r>
      <w:proofErr w:type="spellEnd"/>
      <w:r w:rsidRPr="00F909B5">
        <w:rPr>
          <w:rFonts w:ascii="Times New Roman" w:hAnsi="Times New Roman" w:cs="Times New Roman"/>
          <w:sz w:val="28"/>
          <w:szCs w:val="28"/>
        </w:rPr>
        <w:t xml:space="preserve"> / М.Б. </w:t>
      </w:r>
      <w:proofErr w:type="spellStart"/>
      <w:r w:rsidRPr="00F909B5">
        <w:rPr>
          <w:rFonts w:ascii="Times New Roman" w:hAnsi="Times New Roman" w:cs="Times New Roman"/>
          <w:sz w:val="28"/>
          <w:szCs w:val="28"/>
        </w:rPr>
        <w:t>Хомяков</w:t>
      </w:r>
      <w:proofErr w:type="spellEnd"/>
      <w:r w:rsidRPr="00F909B5">
        <w:rPr>
          <w:rFonts w:ascii="Times New Roman" w:hAnsi="Times New Roman" w:cs="Times New Roman"/>
          <w:sz w:val="28"/>
          <w:szCs w:val="28"/>
        </w:rPr>
        <w:t xml:space="preserve"> // Журнал </w:t>
      </w:r>
      <w:proofErr w:type="spellStart"/>
      <w:r w:rsidRPr="00F909B5">
        <w:rPr>
          <w:rFonts w:ascii="Times New Roman" w:hAnsi="Times New Roman" w:cs="Times New Roman"/>
          <w:sz w:val="28"/>
          <w:szCs w:val="28"/>
        </w:rPr>
        <w:t>социологии</w:t>
      </w:r>
      <w:proofErr w:type="spellEnd"/>
      <w:r w:rsidRPr="00F909B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B5">
        <w:rPr>
          <w:rFonts w:ascii="Times New Roman" w:hAnsi="Times New Roman" w:cs="Times New Roman"/>
          <w:sz w:val="28"/>
          <w:szCs w:val="28"/>
        </w:rPr>
        <w:t>социальной</w:t>
      </w:r>
      <w:proofErr w:type="spellEnd"/>
      <w:r w:rsidRPr="00F9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09B5">
        <w:rPr>
          <w:rFonts w:ascii="Times New Roman" w:hAnsi="Times New Roman" w:cs="Times New Roman"/>
          <w:sz w:val="28"/>
          <w:szCs w:val="28"/>
        </w:rPr>
        <w:t>антропологии</w:t>
      </w:r>
      <w:proofErr w:type="spellEnd"/>
      <w:r w:rsidRPr="00F909B5">
        <w:rPr>
          <w:rFonts w:ascii="Times New Roman" w:hAnsi="Times New Roman" w:cs="Times New Roman"/>
          <w:sz w:val="28"/>
          <w:szCs w:val="28"/>
        </w:rPr>
        <w:t>. — 2003. — №4</w:t>
      </w:r>
    </w:p>
    <w:p w:rsidR="009A161F" w:rsidRPr="009A161F" w:rsidRDefault="009A161F" w:rsidP="000E014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A161F" w:rsidRPr="009A161F" w:rsidSect="00735B2C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03" w:rsidRDefault="00444803" w:rsidP="00735B2C">
      <w:pPr>
        <w:spacing w:before="0" w:line="240" w:lineRule="auto"/>
      </w:pPr>
      <w:r>
        <w:separator/>
      </w:r>
    </w:p>
  </w:endnote>
  <w:endnote w:type="continuationSeparator" w:id="0">
    <w:p w:rsidR="00444803" w:rsidRDefault="00444803" w:rsidP="00735B2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118292"/>
      <w:docPartObj>
        <w:docPartGallery w:val="Page Numbers (Bottom of Page)"/>
        <w:docPartUnique/>
      </w:docPartObj>
    </w:sdtPr>
    <w:sdtEndPr/>
    <w:sdtContent>
      <w:p w:rsidR="00735B2C" w:rsidRDefault="00735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2AA" w:rsidRPr="00FA52AA">
          <w:rPr>
            <w:noProof/>
            <w:lang w:val="ru-RU"/>
          </w:rPr>
          <w:t>18</w:t>
        </w:r>
        <w:r>
          <w:fldChar w:fldCharType="end"/>
        </w:r>
      </w:p>
    </w:sdtContent>
  </w:sdt>
  <w:p w:rsidR="00735B2C" w:rsidRDefault="00735B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03" w:rsidRDefault="00444803" w:rsidP="00735B2C">
      <w:pPr>
        <w:spacing w:before="0" w:line="240" w:lineRule="auto"/>
      </w:pPr>
      <w:r>
        <w:separator/>
      </w:r>
    </w:p>
  </w:footnote>
  <w:footnote w:type="continuationSeparator" w:id="0">
    <w:p w:rsidR="00444803" w:rsidRDefault="00444803" w:rsidP="00735B2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71693"/>
    <w:multiLevelType w:val="hybridMultilevel"/>
    <w:tmpl w:val="8D581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453A"/>
    <w:multiLevelType w:val="hybridMultilevel"/>
    <w:tmpl w:val="0F488BD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  <w:color w:val="5B9BD5" w:themeColor="accent1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3BA5685"/>
    <w:multiLevelType w:val="hybridMultilevel"/>
    <w:tmpl w:val="DF5C82D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FE0723F"/>
    <w:multiLevelType w:val="hybridMultilevel"/>
    <w:tmpl w:val="35F09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7F2A"/>
    <w:multiLevelType w:val="hybridMultilevel"/>
    <w:tmpl w:val="98E8852A"/>
    <w:lvl w:ilvl="0" w:tplc="0419000D">
      <w:start w:val="1"/>
      <w:numFmt w:val="bullet"/>
      <w:lvlText w:val=""/>
      <w:lvlJc w:val="left"/>
      <w:pPr>
        <w:ind w:left="43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A5F13D5"/>
    <w:multiLevelType w:val="hybridMultilevel"/>
    <w:tmpl w:val="F65E0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5858"/>
    <w:multiLevelType w:val="hybridMultilevel"/>
    <w:tmpl w:val="FD94C0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F19DC"/>
    <w:multiLevelType w:val="hybridMultilevel"/>
    <w:tmpl w:val="35ECEED8"/>
    <w:lvl w:ilvl="0" w:tplc="A104833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  <w:color w:val="5B9BD5" w:themeColor="accent1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C"/>
    <w:rsid w:val="00005C9F"/>
    <w:rsid w:val="0002752B"/>
    <w:rsid w:val="00080D31"/>
    <w:rsid w:val="000A2D3E"/>
    <w:rsid w:val="000E0144"/>
    <w:rsid w:val="00117B42"/>
    <w:rsid w:val="0012746C"/>
    <w:rsid w:val="00136BF5"/>
    <w:rsid w:val="001E0CC5"/>
    <w:rsid w:val="001F5973"/>
    <w:rsid w:val="00211F14"/>
    <w:rsid w:val="00230B6B"/>
    <w:rsid w:val="002E4948"/>
    <w:rsid w:val="002F362E"/>
    <w:rsid w:val="003134E5"/>
    <w:rsid w:val="00355CC1"/>
    <w:rsid w:val="003C30A4"/>
    <w:rsid w:val="003E51F2"/>
    <w:rsid w:val="00444803"/>
    <w:rsid w:val="004958AB"/>
    <w:rsid w:val="00556218"/>
    <w:rsid w:val="00567B32"/>
    <w:rsid w:val="005B27C4"/>
    <w:rsid w:val="005D559D"/>
    <w:rsid w:val="005F7F33"/>
    <w:rsid w:val="00633BB8"/>
    <w:rsid w:val="00635B74"/>
    <w:rsid w:val="006361CD"/>
    <w:rsid w:val="0065492E"/>
    <w:rsid w:val="00684956"/>
    <w:rsid w:val="007018FF"/>
    <w:rsid w:val="00735B2C"/>
    <w:rsid w:val="00745E7E"/>
    <w:rsid w:val="007D6954"/>
    <w:rsid w:val="00872C0B"/>
    <w:rsid w:val="008E6311"/>
    <w:rsid w:val="00913D59"/>
    <w:rsid w:val="00992BB5"/>
    <w:rsid w:val="009A0B67"/>
    <w:rsid w:val="009A161F"/>
    <w:rsid w:val="009C25BD"/>
    <w:rsid w:val="009F4D68"/>
    <w:rsid w:val="00A002F5"/>
    <w:rsid w:val="00A4440A"/>
    <w:rsid w:val="00A63D49"/>
    <w:rsid w:val="00B13A55"/>
    <w:rsid w:val="00B13D92"/>
    <w:rsid w:val="00B33CCE"/>
    <w:rsid w:val="00B50B22"/>
    <w:rsid w:val="00B52EBE"/>
    <w:rsid w:val="00B64875"/>
    <w:rsid w:val="00B711D2"/>
    <w:rsid w:val="00B83FB0"/>
    <w:rsid w:val="00C058FC"/>
    <w:rsid w:val="00C31B8A"/>
    <w:rsid w:val="00C31DDF"/>
    <w:rsid w:val="00CE6E64"/>
    <w:rsid w:val="00CF273C"/>
    <w:rsid w:val="00D22572"/>
    <w:rsid w:val="00D54E61"/>
    <w:rsid w:val="00D8735D"/>
    <w:rsid w:val="00DE5127"/>
    <w:rsid w:val="00E12CF0"/>
    <w:rsid w:val="00E3271D"/>
    <w:rsid w:val="00E57BCC"/>
    <w:rsid w:val="00E93D48"/>
    <w:rsid w:val="00ED33D5"/>
    <w:rsid w:val="00F3478E"/>
    <w:rsid w:val="00F909B5"/>
    <w:rsid w:val="00F91C6D"/>
    <w:rsid w:val="00F97DBF"/>
    <w:rsid w:val="00FA3AB8"/>
    <w:rsid w:val="00FA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1D158-3A81-43C0-975B-F75A76FE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6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8FC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35B2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5B2C"/>
  </w:style>
  <w:style w:type="paragraph" w:styleId="a6">
    <w:name w:val="footer"/>
    <w:basedOn w:val="a"/>
    <w:link w:val="a7"/>
    <w:uiPriority w:val="99"/>
    <w:unhideWhenUsed/>
    <w:rsid w:val="00735B2C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5B2C"/>
  </w:style>
  <w:style w:type="paragraph" w:styleId="a8">
    <w:name w:val="List Paragraph"/>
    <w:basedOn w:val="a"/>
    <w:uiPriority w:val="34"/>
    <w:qFormat/>
    <w:rsid w:val="009A16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16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9A161F"/>
    <w:rPr>
      <w:color w:val="0000FF"/>
      <w:u w:val="single"/>
    </w:rPr>
  </w:style>
  <w:style w:type="table" w:styleId="aa">
    <w:name w:val="Table Grid"/>
    <w:basedOn w:val="a1"/>
    <w:uiPriority w:val="39"/>
    <w:rsid w:val="00567B32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567B32"/>
    <w:rPr>
      <w:i/>
      <w:iCs/>
    </w:rPr>
  </w:style>
  <w:style w:type="table" w:styleId="-14">
    <w:name w:val="Grid Table 1 Light Accent 4"/>
    <w:basedOn w:val="a1"/>
    <w:uiPriority w:val="46"/>
    <w:rsid w:val="00E57BCC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E57BCC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4">
    <w:name w:val="List Table 4 Accent 4"/>
    <w:basedOn w:val="a1"/>
    <w:uiPriority w:val="49"/>
    <w:rsid w:val="00E57BCC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4">
    <w:name w:val="List Table 6 Colorful Accent 4"/>
    <w:basedOn w:val="a1"/>
    <w:uiPriority w:val="51"/>
    <w:rsid w:val="00E57BCC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5">
    <w:name w:val="List Table 5 Dark Accent 5"/>
    <w:basedOn w:val="a1"/>
    <w:uiPriority w:val="50"/>
    <w:rsid w:val="00E57BC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">
    <w:name w:val="List Table 5 Dark Accent 1"/>
    <w:basedOn w:val="a1"/>
    <w:uiPriority w:val="50"/>
    <w:rsid w:val="003E51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ac">
    <w:name w:val="Strong"/>
    <w:basedOn w:val="a0"/>
    <w:uiPriority w:val="22"/>
    <w:qFormat/>
    <w:rsid w:val="00635B74"/>
    <w:rPr>
      <w:b/>
      <w:bCs/>
    </w:rPr>
  </w:style>
  <w:style w:type="character" w:customStyle="1" w:styleId="apple-converted-space">
    <w:name w:val="apple-converted-space"/>
    <w:basedOn w:val="a0"/>
    <w:rsid w:val="00635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9900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89484837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53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18</Pages>
  <Words>3782</Words>
  <Characters>21560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16</cp:revision>
  <dcterms:created xsi:type="dcterms:W3CDTF">2019-06-11T05:51:00Z</dcterms:created>
  <dcterms:modified xsi:type="dcterms:W3CDTF">2019-06-13T05:08:00Z</dcterms:modified>
</cp:coreProperties>
</file>