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B0" w:rsidRPr="007B24B0" w:rsidRDefault="007B24B0" w:rsidP="007B24B0">
      <w:pPr>
        <w:spacing w:before="0" w:beforeAutospacing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B24B0">
        <w:rPr>
          <w:rFonts w:ascii="Times New Roman" w:hAnsi="Times New Roman" w:cs="Times New Roman"/>
          <w:i/>
          <w:sz w:val="28"/>
          <w:szCs w:val="28"/>
        </w:rPr>
        <w:t>Буряченко</w:t>
      </w:r>
      <w:proofErr w:type="spellEnd"/>
      <w:r w:rsidRPr="007B24B0">
        <w:rPr>
          <w:rFonts w:ascii="Times New Roman" w:hAnsi="Times New Roman" w:cs="Times New Roman"/>
          <w:i/>
          <w:sz w:val="28"/>
          <w:szCs w:val="28"/>
        </w:rPr>
        <w:t xml:space="preserve"> К. І., </w:t>
      </w:r>
    </w:p>
    <w:p w:rsidR="007B24B0" w:rsidRPr="007B24B0" w:rsidRDefault="007B24B0" w:rsidP="007B24B0">
      <w:pPr>
        <w:spacing w:before="0" w:beforeAutospacing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24B0">
        <w:rPr>
          <w:rFonts w:ascii="Times New Roman" w:hAnsi="Times New Roman" w:cs="Times New Roman"/>
          <w:i/>
          <w:sz w:val="28"/>
          <w:szCs w:val="28"/>
        </w:rPr>
        <w:t xml:space="preserve">вчителька початкових класів </w:t>
      </w:r>
    </w:p>
    <w:p w:rsidR="007B24B0" w:rsidRDefault="007B24B0" w:rsidP="007B24B0">
      <w:pPr>
        <w:spacing w:before="0" w:beforeAutospacing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24B0">
        <w:rPr>
          <w:rFonts w:ascii="Times New Roman" w:hAnsi="Times New Roman" w:cs="Times New Roman"/>
          <w:i/>
          <w:sz w:val="28"/>
          <w:szCs w:val="28"/>
        </w:rPr>
        <w:t>Степківської ЗОШ І-ІІІ ступенів</w:t>
      </w:r>
    </w:p>
    <w:p w:rsidR="007B24B0" w:rsidRPr="007B24B0" w:rsidRDefault="007B24B0" w:rsidP="007B24B0">
      <w:pPr>
        <w:spacing w:before="0" w:beforeAutospacing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B24B0" w:rsidRPr="007B24B0" w:rsidRDefault="007B24B0" w:rsidP="007B24B0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B0">
        <w:rPr>
          <w:rFonts w:ascii="Times New Roman" w:hAnsi="Times New Roman" w:cs="Times New Roman"/>
          <w:b/>
          <w:sz w:val="28"/>
          <w:szCs w:val="28"/>
        </w:rPr>
        <w:t>Консультація</w:t>
      </w:r>
    </w:p>
    <w:p w:rsidR="007B24B0" w:rsidRPr="007B24B0" w:rsidRDefault="007B24B0" w:rsidP="007B24B0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B0">
        <w:rPr>
          <w:rFonts w:ascii="Times New Roman" w:hAnsi="Times New Roman" w:cs="Times New Roman"/>
          <w:b/>
          <w:sz w:val="28"/>
          <w:szCs w:val="28"/>
        </w:rPr>
        <w:t>«Засоби профілактики та подолання професійного вигорання педагогів»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7B24B0" w:rsidRPr="007B24B0" w:rsidRDefault="007B24B0" w:rsidP="007B24B0">
      <w:pPr>
        <w:spacing w:before="0" w:beforeAutospacing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24B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Якщо ми не знаходимо спокою у собі,</w:t>
      </w:r>
    </w:p>
    <w:p w:rsidR="007B24B0" w:rsidRPr="007B24B0" w:rsidRDefault="007B24B0" w:rsidP="007B24B0">
      <w:pPr>
        <w:spacing w:before="0" w:beforeAutospacing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24B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безнадійно його шукати будь-де.                                                                                                                                                                  Ларошфуко</w:t>
      </w:r>
    </w:p>
    <w:p w:rsidR="007B24B0" w:rsidRPr="007B24B0" w:rsidRDefault="007B24B0" w:rsidP="007B24B0">
      <w:pPr>
        <w:spacing w:before="0" w:beforeAutospacing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24B0">
        <w:rPr>
          <w:rFonts w:ascii="Times New Roman" w:hAnsi="Times New Roman" w:cs="Times New Roman"/>
          <w:i/>
          <w:sz w:val="28"/>
          <w:szCs w:val="28"/>
        </w:rPr>
        <w:t>Виразки шлунку виникають не від того,</w:t>
      </w:r>
    </w:p>
    <w:p w:rsidR="007B24B0" w:rsidRPr="007B24B0" w:rsidRDefault="007B24B0" w:rsidP="007B24B0">
      <w:pPr>
        <w:spacing w:before="0" w:beforeAutospacing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24B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що ви їсте, виразки виникають від того, </w:t>
      </w:r>
    </w:p>
    <w:p w:rsidR="007B24B0" w:rsidRPr="007B24B0" w:rsidRDefault="007B24B0" w:rsidP="007B24B0">
      <w:pPr>
        <w:spacing w:before="0" w:beforeAutospacing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24B0">
        <w:rPr>
          <w:rFonts w:ascii="Times New Roman" w:hAnsi="Times New Roman" w:cs="Times New Roman"/>
          <w:i/>
          <w:sz w:val="28"/>
          <w:szCs w:val="28"/>
        </w:rPr>
        <w:t xml:space="preserve">                     що з’їдають вас.</w:t>
      </w:r>
    </w:p>
    <w:p w:rsidR="007B24B0" w:rsidRPr="007B24B0" w:rsidRDefault="007B24B0" w:rsidP="007B24B0">
      <w:pPr>
        <w:spacing w:before="0" w:beforeAutospacing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24B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М. </w:t>
      </w:r>
      <w:proofErr w:type="spellStart"/>
      <w:r w:rsidRPr="007B24B0">
        <w:rPr>
          <w:rFonts w:ascii="Times New Roman" w:hAnsi="Times New Roman" w:cs="Times New Roman"/>
          <w:i/>
          <w:sz w:val="28"/>
          <w:szCs w:val="28"/>
        </w:rPr>
        <w:t>Монтегю</w:t>
      </w:r>
      <w:proofErr w:type="spellEnd"/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      Педагогові потрібно чимало мужності та сил, аби щоденно з усмішкою заходити до класу, обіймати поглядом усіх своїх неповторних «</w:t>
      </w:r>
      <w:proofErr w:type="spellStart"/>
      <w:r w:rsidRPr="007B24B0">
        <w:rPr>
          <w:rFonts w:ascii="Times New Roman" w:hAnsi="Times New Roman" w:cs="Times New Roman"/>
          <w:sz w:val="28"/>
          <w:szCs w:val="28"/>
        </w:rPr>
        <w:t>чомучок</w:t>
      </w:r>
      <w:proofErr w:type="spellEnd"/>
      <w:r w:rsidRPr="007B24B0">
        <w:rPr>
          <w:rFonts w:ascii="Times New Roman" w:hAnsi="Times New Roman" w:cs="Times New Roman"/>
          <w:sz w:val="28"/>
          <w:szCs w:val="28"/>
        </w:rPr>
        <w:t>»</w:t>
      </w:r>
      <w:r w:rsidR="005233CD"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>і дарувати їм любов та мудрість. Але мало хто з педагогів витримує  таке «навантаження». Сьогодні з’являється такий термін,  як «професійне вигорання», що є наслідком некерованого стресу, викликаного міжособистісним спілкуванням у професійній діяльності. Найбільшим показником професійного вигорання є емоційне виснаження – виникає при перевантаженні, відчутті гніву та депресіях.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     Актуальність теми полягає в тому, що в даний час такий синдром, як «емоційне вигорання» вже стає добре знайомим явищем у закладах освіти. Постійна втома, спустошеність, відчуття відсутності соціальної підтримки, постійні докори -  незадоволення професією. 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     Професійне вигорання – це синдром фізичного й емоційного виснаження, який свідчить про втрату професіоналом позитивних почуттів, що включає розвиток негативної самооцінки, негативного ставлення до роботи. Слід </w:t>
      </w:r>
      <w:r w:rsidRPr="007B24B0">
        <w:rPr>
          <w:rFonts w:ascii="Times New Roman" w:hAnsi="Times New Roman" w:cs="Times New Roman"/>
          <w:sz w:val="28"/>
          <w:szCs w:val="28"/>
        </w:rPr>
        <w:lastRenderedPageBreak/>
        <w:t>зазначити, що професійне вигорання дуже часто розвивається в тих, кого ми називаємо «</w:t>
      </w:r>
      <w:proofErr w:type="spellStart"/>
      <w:r w:rsidRPr="007B24B0">
        <w:rPr>
          <w:rFonts w:ascii="Times New Roman" w:hAnsi="Times New Roman" w:cs="Times New Roman"/>
          <w:sz w:val="28"/>
          <w:szCs w:val="28"/>
        </w:rPr>
        <w:t>трудоголіками</w:t>
      </w:r>
      <w:proofErr w:type="spellEnd"/>
      <w:r w:rsidRPr="007B24B0">
        <w:rPr>
          <w:rFonts w:ascii="Times New Roman" w:hAnsi="Times New Roman" w:cs="Times New Roman"/>
          <w:sz w:val="28"/>
          <w:szCs w:val="28"/>
        </w:rPr>
        <w:t>». Понаднормова робота вдома й на вихідних, термінові виклики – усе це сигнали реальної загрози початку синдрому вигорання.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     Серед зовнішніх чинників ризику емоційного виснаження і зниження професійної активності найбільш значущі: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1. Хронічно напружена психоемоційна діяльність, пов'язана з інтенсивним спілкуванням, точніше, із цілеспрямованим сприйняттям партнерів і дією на них. Педагогу доводиться постійно підкріплювати емоціями різні аспекти спілкування: активно ставити і розв'язувати проблеми, уважно сприймати, посилено запам'ятовувати і швидко інтерпретувати (аналізувати) візуальну, звукову та письмову інформацію, швидко зважувати альтернативи й ухвалювати рішення.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2. Дестабілізуюча організація діяльності: нечітка організація та планування праці, нестача устаткування, погано структурована й розпливчаста інформація, наявність у ній «бюрократичного шуму» — дрібних подробиць, суперечностей, завищені норми контингенту, з яким пов'язана професійна діяльність.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3. Підвищена відповідальність за функції, що виконуються педагогом. Нам постійно доводиться приймати на себе енергетичні розряди партнерів. Усі, хто працює з людьми і чесно ставиться до своїх обов'язків, несуть етичну та юридичну відповідальність за благополуччя учасників освітнього процесу. Плата за це висока — нервове перенапруження. 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4. Несприятлива психологічна атмосфера професійної діяльності визначається двома основними обставинами — конфліктністю по вертикалі, у системі «керівник — підлеглий», і по горизонталі, у системі «колега — колега».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 Рано чи пізно обачна людина з міцними нервами схилятиметься до тактики емоційного вигорання: триматися від усього й усіх подалі, не приймати все близько до серця, берегти нерви.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lastRenderedPageBreak/>
        <w:t>5. Психологічно важкий контингент, з яким має справу педагог у сфері спілкування, - це учні з особливостями  характеру, нервової системи.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    Синдром вигорання включає в себе три основні складові: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- емоційну виснаженість;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- деперсоналізацію (цинізм);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- редукцію професійних досягнень.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     Під емоційним виснаженням розуміється відчуття спустошеності і втоми, що викликане власною роботою.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    Деперсоналізація передбачає цинічне, байдуже, негуманне ставлення до людей, з якими працюють. Контакти з колегами стають формальними, знеособленими; негативні настанови, що виникають, можуть спочатку мати прихований характер і виявлятися у внутрішньо стримуваному роздратуванні, яке з часом проривається назовні і призводять до конфліктів.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   Професійне вигорання – виникнення у працівників відчуття </w:t>
      </w:r>
      <w:proofErr w:type="spellStart"/>
      <w:r w:rsidRPr="007B24B0">
        <w:rPr>
          <w:rFonts w:ascii="Times New Roman" w:hAnsi="Times New Roman" w:cs="Times New Roman"/>
          <w:sz w:val="28"/>
          <w:szCs w:val="28"/>
        </w:rPr>
        <w:t>некомфортності</w:t>
      </w:r>
      <w:proofErr w:type="spellEnd"/>
      <w:r w:rsidRPr="007B24B0">
        <w:rPr>
          <w:rFonts w:ascii="Times New Roman" w:hAnsi="Times New Roman" w:cs="Times New Roman"/>
          <w:sz w:val="28"/>
          <w:szCs w:val="28"/>
        </w:rPr>
        <w:t xml:space="preserve"> у своїй професійній сфері.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    Синдром «емоційного вигорання» - добре знайоме явище. Постійна втома, емоційна спустошеність, відчуття відсутності соціальної підтримки, постійні докори учням, і їхнім батькам, невдоволення професією – його прояви.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Існують певні методи гармонізації психофізичного стану.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   Людина є цілісною </w:t>
      </w:r>
      <w:proofErr w:type="spellStart"/>
      <w:r w:rsidRPr="007B24B0">
        <w:rPr>
          <w:rFonts w:ascii="Times New Roman" w:hAnsi="Times New Roman" w:cs="Times New Roman"/>
          <w:sz w:val="28"/>
          <w:szCs w:val="28"/>
        </w:rPr>
        <w:t>біоенергоінформаційною</w:t>
      </w:r>
      <w:proofErr w:type="spellEnd"/>
      <w:r w:rsidRPr="007B24B0">
        <w:rPr>
          <w:rFonts w:ascii="Times New Roman" w:hAnsi="Times New Roman" w:cs="Times New Roman"/>
          <w:sz w:val="28"/>
          <w:szCs w:val="28"/>
        </w:rPr>
        <w:t xml:space="preserve"> системою, тому вплив на будь-яку з цих складових позначається і на інших. Умовно всі методи гармонізації психофізичного стану людини можна об'єднати в 3 групи: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1. Фізіологічний рівень регуляції психофізичного стану (вплив на фізичне тіло).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2. Емоційно-вольова регуляція психофізичного стану</w:t>
      </w:r>
      <w:r w:rsidR="00D15293"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>(вплив на емоційний стан).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B24B0">
        <w:rPr>
          <w:rFonts w:ascii="Times New Roman" w:hAnsi="Times New Roman" w:cs="Times New Roman"/>
          <w:sz w:val="28"/>
          <w:szCs w:val="28"/>
        </w:rPr>
        <w:t>Ціннісно</w:t>
      </w:r>
      <w:proofErr w:type="spellEnd"/>
      <w:r w:rsidRPr="007B24B0">
        <w:rPr>
          <w:rFonts w:ascii="Times New Roman" w:hAnsi="Times New Roman" w:cs="Times New Roman"/>
          <w:sz w:val="28"/>
          <w:szCs w:val="28"/>
        </w:rPr>
        <w:t>-смисловий рівень регуляції психофізичного стану (вплив на думки, зміна світогляду).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Розглянемо більш детально усі ці методи.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lastRenderedPageBreak/>
        <w:t xml:space="preserve">      Фізіологічний рівень регуляції психофізичного стану (вплив на фізичне тіло):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- достатньо тривалий і якісний сон (важливо провітрювати приміщення перед сном, дотримуватися режиму сну: заси</w:t>
      </w:r>
      <w:r w:rsidR="00D15293">
        <w:rPr>
          <w:rFonts w:ascii="Times New Roman" w:hAnsi="Times New Roman" w:cs="Times New Roman"/>
          <w:sz w:val="28"/>
          <w:szCs w:val="28"/>
        </w:rPr>
        <w:t>н</w:t>
      </w:r>
      <w:r w:rsidRPr="007B24B0">
        <w:rPr>
          <w:rFonts w:ascii="Times New Roman" w:hAnsi="Times New Roman" w:cs="Times New Roman"/>
          <w:sz w:val="28"/>
          <w:szCs w:val="28"/>
        </w:rPr>
        <w:t>ати і прокидатись в один і той самий час);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- збалансоване, насичене вітамінами і мінералами харчування (особливо </w:t>
      </w:r>
      <w:proofErr w:type="spellStart"/>
      <w:r w:rsidRPr="007B24B0">
        <w:rPr>
          <w:rFonts w:ascii="Times New Roman" w:hAnsi="Times New Roman" w:cs="Times New Roman"/>
          <w:sz w:val="28"/>
          <w:szCs w:val="28"/>
        </w:rPr>
        <w:t>протистресовими</w:t>
      </w:r>
      <w:proofErr w:type="spellEnd"/>
      <w:r w:rsidRPr="007B24B0">
        <w:rPr>
          <w:rFonts w:ascii="Times New Roman" w:hAnsi="Times New Roman" w:cs="Times New Roman"/>
          <w:sz w:val="28"/>
          <w:szCs w:val="28"/>
        </w:rPr>
        <w:t xml:space="preserve"> вважаються мінерал магній і вітамін Е, який міститься у кукурудзі, моркві, ожині, горіхах, зернах соняшника, сої (до речі, плитка темного шоколаду швидко покращить ваш настрій);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- достатнє фізичне навантаження, заняття спортом, ранкова гімнастика</w:t>
      </w:r>
      <w:r w:rsidR="00D15293">
        <w:rPr>
          <w:rFonts w:ascii="Times New Roman" w:hAnsi="Times New Roman" w:cs="Times New Roman"/>
          <w:sz w:val="28"/>
          <w:szCs w:val="28"/>
        </w:rPr>
        <w:t>,</w:t>
      </w:r>
      <w:r w:rsidRPr="007B24B0">
        <w:rPr>
          <w:rFonts w:ascii="Times New Roman" w:hAnsi="Times New Roman" w:cs="Times New Roman"/>
          <w:sz w:val="28"/>
          <w:szCs w:val="28"/>
        </w:rPr>
        <w:t xml:space="preserve"> танці (танцювальні рухи під ритмічну музику сприяють звільненню від негативних емоцій, так само, як і будь-яка хатня робота)</w:t>
      </w:r>
      <w:r w:rsidR="00D15293">
        <w:rPr>
          <w:rFonts w:ascii="Times New Roman" w:hAnsi="Times New Roman" w:cs="Times New Roman"/>
          <w:sz w:val="28"/>
          <w:szCs w:val="28"/>
        </w:rPr>
        <w:t>;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- фітотерапія, гомеопатія (сприяє заспокоєнню чай </w:t>
      </w:r>
      <w:r w:rsidR="00D15293">
        <w:rPr>
          <w:rFonts w:ascii="Times New Roman" w:hAnsi="Times New Roman" w:cs="Times New Roman"/>
          <w:sz w:val="28"/>
          <w:szCs w:val="28"/>
        </w:rPr>
        <w:t>і</w:t>
      </w:r>
      <w:r w:rsidRPr="007B24B0">
        <w:rPr>
          <w:rFonts w:ascii="Times New Roman" w:hAnsi="Times New Roman" w:cs="Times New Roman"/>
          <w:sz w:val="28"/>
          <w:szCs w:val="28"/>
        </w:rPr>
        <w:t xml:space="preserve">з м'яти, настоянка з кореню валеріани; підвищує життєвий тонус настоянка </w:t>
      </w:r>
      <w:proofErr w:type="spellStart"/>
      <w:r w:rsidRPr="007B24B0">
        <w:rPr>
          <w:rFonts w:ascii="Times New Roman" w:hAnsi="Times New Roman" w:cs="Times New Roman"/>
          <w:sz w:val="28"/>
          <w:szCs w:val="28"/>
        </w:rPr>
        <w:t>елеутерококу</w:t>
      </w:r>
      <w:proofErr w:type="spellEnd"/>
      <w:r w:rsidRPr="007B24B0">
        <w:rPr>
          <w:rFonts w:ascii="Times New Roman" w:hAnsi="Times New Roman" w:cs="Times New Roman"/>
          <w:sz w:val="28"/>
          <w:szCs w:val="28"/>
        </w:rPr>
        <w:t>, женьшеню, родіоли рожевої);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- масаж (допоможе як класичний масаж, так і масаж біологічно активних точок на руках і ногах людини; корисно просто походити босоніж по землі або по насипаних у коробку камінчиках);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- терапія кольором (зелений та синій колір допомагають заспокоїтись, червоний та жовтий надають енергію і бадьорість);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24B0">
        <w:rPr>
          <w:rFonts w:ascii="Times New Roman" w:hAnsi="Times New Roman" w:cs="Times New Roman"/>
          <w:sz w:val="28"/>
          <w:szCs w:val="28"/>
        </w:rPr>
        <w:t>ароматерапія</w:t>
      </w:r>
      <w:proofErr w:type="spellEnd"/>
      <w:r w:rsidRPr="007B24B0">
        <w:rPr>
          <w:rFonts w:ascii="Times New Roman" w:hAnsi="Times New Roman" w:cs="Times New Roman"/>
          <w:sz w:val="28"/>
          <w:szCs w:val="28"/>
        </w:rPr>
        <w:t xml:space="preserve"> (запахи апельсину, бергамоту діють на нервову систему збуджуюч</w:t>
      </w:r>
      <w:r w:rsidR="00D15293">
        <w:rPr>
          <w:rFonts w:ascii="Times New Roman" w:hAnsi="Times New Roman" w:cs="Times New Roman"/>
          <w:sz w:val="28"/>
          <w:szCs w:val="28"/>
        </w:rPr>
        <w:t>е</w:t>
      </w:r>
      <w:r w:rsidRPr="007B24B0">
        <w:rPr>
          <w:rFonts w:ascii="Times New Roman" w:hAnsi="Times New Roman" w:cs="Times New Roman"/>
          <w:sz w:val="28"/>
          <w:szCs w:val="28"/>
        </w:rPr>
        <w:t>, з'являється відчуття при</w:t>
      </w:r>
      <w:r w:rsidR="00D15293">
        <w:rPr>
          <w:rFonts w:ascii="Times New Roman" w:hAnsi="Times New Roman" w:cs="Times New Roman"/>
          <w:sz w:val="28"/>
          <w:szCs w:val="28"/>
        </w:rPr>
        <w:t>п</w:t>
      </w:r>
      <w:r w:rsidRPr="007B24B0">
        <w:rPr>
          <w:rFonts w:ascii="Times New Roman" w:hAnsi="Times New Roman" w:cs="Times New Roman"/>
          <w:sz w:val="28"/>
          <w:szCs w:val="28"/>
        </w:rPr>
        <w:t>ливу сил; запахи лаванди, анісу, шавлії діють заспокійливо, допомагають зняти нервове напруження);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- терапія мінералами;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- дихальні вправи (заспокійливе з подовженим видихом дихання зменшує надлишкове збудження і нервове напруження; мобілізуюче дихання зі збільшеним вдихом допомагає подолати в'ялість, сонливість);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- баня і водні процедури (контрастний душ перед сном допоможе зняти втому дня, а зранку додасть бадьорості; взагалі, вода чудово змиває будь-який негатив).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lastRenderedPageBreak/>
        <w:t xml:space="preserve">     Спробуйте  виконати вправу на глибоке мобілізуюче дихання, щоб зменшити своє напруження, подолати втому, заспокоїтися і звільнитися від негативних емоцій.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D15293">
        <w:rPr>
          <w:rFonts w:ascii="Times New Roman" w:hAnsi="Times New Roman" w:cs="Times New Roman"/>
          <w:i/>
          <w:sz w:val="28"/>
          <w:szCs w:val="28"/>
        </w:rPr>
        <w:t>Вправа.</w:t>
      </w:r>
      <w:r w:rsidRPr="007B24B0">
        <w:rPr>
          <w:rFonts w:ascii="Times New Roman" w:hAnsi="Times New Roman" w:cs="Times New Roman"/>
          <w:sz w:val="28"/>
          <w:szCs w:val="28"/>
        </w:rPr>
        <w:t xml:space="preserve"> Вивільнення дихання - один із способів, який допоможе викинути з голови проблеми та одночасно розслабитись. </w:t>
      </w:r>
      <w:proofErr w:type="spellStart"/>
      <w:r w:rsidRPr="007B24B0">
        <w:rPr>
          <w:rFonts w:ascii="Times New Roman" w:hAnsi="Times New Roman" w:cs="Times New Roman"/>
          <w:sz w:val="28"/>
          <w:szCs w:val="28"/>
        </w:rPr>
        <w:t>Забудьте</w:t>
      </w:r>
      <w:proofErr w:type="spellEnd"/>
      <w:r w:rsidRPr="007B24B0">
        <w:rPr>
          <w:rFonts w:ascii="Times New Roman" w:hAnsi="Times New Roman" w:cs="Times New Roman"/>
          <w:sz w:val="28"/>
          <w:szCs w:val="28"/>
        </w:rPr>
        <w:t xml:space="preserve"> про всі неприємності, просто дозвольте собі це.  Протягом трьох хвилин дихаєте поволі, спокійно і глибоко, можете навіть за</w:t>
      </w:r>
      <w:r w:rsidR="00D15293">
        <w:rPr>
          <w:rFonts w:ascii="Times New Roman" w:hAnsi="Times New Roman" w:cs="Times New Roman"/>
          <w:sz w:val="28"/>
          <w:szCs w:val="28"/>
        </w:rPr>
        <w:t>плющити</w:t>
      </w:r>
      <w:r w:rsidRPr="007B24B0">
        <w:rPr>
          <w:rFonts w:ascii="Times New Roman" w:hAnsi="Times New Roman" w:cs="Times New Roman"/>
          <w:sz w:val="28"/>
          <w:szCs w:val="28"/>
        </w:rPr>
        <w:t xml:space="preserve"> очі. Якщо хочете, порахуйте до п'яти, поки робите вдих, і до семи, коли видихаєте. Уявіть, що коли ви насолоджуєтеся цим глибоким, неквапливим диханням, всі ваші неприємності і неспокій випаровуються.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 </w:t>
      </w:r>
      <w:r w:rsidRPr="00D15293">
        <w:rPr>
          <w:rFonts w:ascii="Times New Roman" w:hAnsi="Times New Roman" w:cs="Times New Roman"/>
          <w:i/>
          <w:sz w:val="28"/>
          <w:szCs w:val="28"/>
        </w:rPr>
        <w:t>Вправа “М’язова енергія”.</w:t>
      </w:r>
      <w:r w:rsidR="00D152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>Напружте ліву ногу – так, якби ви вдавлювали каблуком цвях у підлогу. Перевірте, як розподілена м’язова енергія у тілі. Чому напружена і права нога? А у спині немає надлишків напруження?</w:t>
      </w:r>
      <w:r w:rsidR="00D15293"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>Встаньте, нахиліться. Напружте спину так, якби вам поклали на спину ящик з великим вантажем. Перевірте напруження у тілі.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D15293">
        <w:rPr>
          <w:rFonts w:ascii="Times New Roman" w:hAnsi="Times New Roman" w:cs="Times New Roman"/>
          <w:i/>
          <w:sz w:val="28"/>
          <w:szCs w:val="28"/>
        </w:rPr>
        <w:t>Вправа “Напруження – розслаблення”.</w:t>
      </w:r>
      <w:r w:rsidR="00D152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>Встаньте прямо і зосередьте увагу на правій руці, напружуючи її як можна сильніше, до межі. Через декілька секунд скиньте напруження, розслабте руку. Аналогічну процедуру зробіть по черзі з лівою рукою, правою та лівою ногами, попереком, шиєю.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  Емоційно-вольова регуляція психофізичного стану (вплив на емоційний стан):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- гумор (сміх позитивно впливає на імунну систему, активізуючи Т-лімфоцити крові; у відповідь на вашу усмішку організм продукуватиме бажані гормони радості; гумор чудово «перезаряджає» негатив);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- музика (найкраще сприяє гармонізації психоемоційного стану прослуховування класичної музики, хоча у малих дозах рок теж буває корисним, він допомагає вивільнитись від негативних емоцій);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- спілкування з сім’єю, друзями;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- заняття улюбленою справою, хобі (комп’ютер, книжки, фільми, в’язання, садівництво, рибальство, туризм… );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lastRenderedPageBreak/>
        <w:t>- спілкування з природою</w:t>
      </w:r>
      <w:r w:rsidR="00D15293"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>(природа завжди дає людині відчуття приливу сил, відновлення енергії);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- спілкування з тваринами;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- медитації, візуалізації (існують цілеспрямовані, задані на певну тему візуалізації – уявно побувати у квітучому саду, відвідати улюблений куточок природи і т</w:t>
      </w:r>
      <w:r w:rsidR="00D15293"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>.д.).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D15293">
        <w:rPr>
          <w:rFonts w:ascii="Times New Roman" w:hAnsi="Times New Roman" w:cs="Times New Roman"/>
          <w:i/>
          <w:sz w:val="28"/>
          <w:szCs w:val="28"/>
        </w:rPr>
        <w:t>Вправа.</w:t>
      </w:r>
      <w:r w:rsidRPr="007B24B0">
        <w:rPr>
          <w:rFonts w:ascii="Times New Roman" w:hAnsi="Times New Roman" w:cs="Times New Roman"/>
          <w:sz w:val="28"/>
          <w:szCs w:val="28"/>
        </w:rPr>
        <w:t xml:space="preserve"> Повторення коротких, простих тверджень (афірмацій) дозволяє впоратись із емоційною напругою, знімає неспокій. Ось декілька прикладів: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•</w:t>
      </w:r>
      <w:r w:rsidRPr="007B24B0">
        <w:rPr>
          <w:rFonts w:ascii="Times New Roman" w:hAnsi="Times New Roman" w:cs="Times New Roman"/>
          <w:sz w:val="28"/>
          <w:szCs w:val="28"/>
        </w:rPr>
        <w:tab/>
      </w:r>
      <w:r w:rsidR="00D15293">
        <w:rPr>
          <w:rFonts w:ascii="Times New Roman" w:hAnsi="Times New Roman" w:cs="Times New Roman"/>
          <w:sz w:val="28"/>
          <w:szCs w:val="28"/>
        </w:rPr>
        <w:t>З</w:t>
      </w:r>
      <w:r w:rsidR="000539BD">
        <w:rPr>
          <w:rFonts w:ascii="Times New Roman" w:hAnsi="Times New Roman" w:cs="Times New Roman"/>
          <w:sz w:val="28"/>
          <w:szCs w:val="28"/>
        </w:rPr>
        <w:t>араз я відчуваю себе краще.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•</w:t>
      </w:r>
      <w:r w:rsidRPr="007B24B0">
        <w:rPr>
          <w:rFonts w:ascii="Times New Roman" w:hAnsi="Times New Roman" w:cs="Times New Roman"/>
          <w:sz w:val="28"/>
          <w:szCs w:val="28"/>
        </w:rPr>
        <w:tab/>
      </w:r>
      <w:r w:rsidR="00D15293">
        <w:rPr>
          <w:rFonts w:ascii="Times New Roman" w:hAnsi="Times New Roman" w:cs="Times New Roman"/>
          <w:sz w:val="28"/>
          <w:szCs w:val="28"/>
        </w:rPr>
        <w:t xml:space="preserve">Я </w:t>
      </w:r>
      <w:r w:rsidRPr="007B24B0">
        <w:rPr>
          <w:rFonts w:ascii="Times New Roman" w:hAnsi="Times New Roman" w:cs="Times New Roman"/>
          <w:sz w:val="28"/>
          <w:szCs w:val="28"/>
        </w:rPr>
        <w:t>можу повністю розслаб</w:t>
      </w:r>
      <w:r w:rsidR="000539BD">
        <w:rPr>
          <w:rFonts w:ascii="Times New Roman" w:hAnsi="Times New Roman" w:cs="Times New Roman"/>
          <w:sz w:val="28"/>
          <w:szCs w:val="28"/>
        </w:rPr>
        <w:t>итися, а потім швидко зібратися.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•</w:t>
      </w:r>
      <w:r w:rsidRPr="007B24B0">
        <w:rPr>
          <w:rFonts w:ascii="Times New Roman" w:hAnsi="Times New Roman" w:cs="Times New Roman"/>
          <w:sz w:val="28"/>
          <w:szCs w:val="28"/>
        </w:rPr>
        <w:tab/>
      </w:r>
      <w:r w:rsidR="00D15293">
        <w:rPr>
          <w:rFonts w:ascii="Times New Roman" w:hAnsi="Times New Roman" w:cs="Times New Roman"/>
          <w:sz w:val="28"/>
          <w:szCs w:val="28"/>
        </w:rPr>
        <w:t>Я</w:t>
      </w:r>
      <w:r w:rsidRPr="007B24B0">
        <w:rPr>
          <w:rFonts w:ascii="Times New Roman" w:hAnsi="Times New Roman" w:cs="Times New Roman"/>
          <w:sz w:val="28"/>
          <w:szCs w:val="28"/>
        </w:rPr>
        <w:t xml:space="preserve"> можу управляти своїми внутрішніми відчуттями</w:t>
      </w:r>
      <w:r w:rsidR="000539BD">
        <w:rPr>
          <w:rFonts w:ascii="Times New Roman" w:hAnsi="Times New Roman" w:cs="Times New Roman"/>
          <w:sz w:val="28"/>
          <w:szCs w:val="28"/>
        </w:rPr>
        <w:t>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•</w:t>
      </w:r>
      <w:r w:rsidRPr="007B24B0">
        <w:rPr>
          <w:rFonts w:ascii="Times New Roman" w:hAnsi="Times New Roman" w:cs="Times New Roman"/>
          <w:sz w:val="28"/>
          <w:szCs w:val="28"/>
        </w:rPr>
        <w:tab/>
      </w:r>
      <w:r w:rsidR="00D15293">
        <w:rPr>
          <w:rFonts w:ascii="Times New Roman" w:hAnsi="Times New Roman" w:cs="Times New Roman"/>
          <w:sz w:val="28"/>
          <w:szCs w:val="28"/>
        </w:rPr>
        <w:t>Я</w:t>
      </w:r>
      <w:r w:rsidRPr="007B24B0">
        <w:rPr>
          <w:rFonts w:ascii="Times New Roman" w:hAnsi="Times New Roman" w:cs="Times New Roman"/>
          <w:sz w:val="28"/>
          <w:szCs w:val="28"/>
        </w:rPr>
        <w:t xml:space="preserve"> справлюся з напругою у будь-який момент, коли побажаю</w:t>
      </w:r>
      <w:r w:rsidR="000539BD">
        <w:rPr>
          <w:rFonts w:ascii="Times New Roman" w:hAnsi="Times New Roman" w:cs="Times New Roman"/>
          <w:sz w:val="28"/>
          <w:szCs w:val="28"/>
        </w:rPr>
        <w:t>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•</w:t>
      </w:r>
      <w:r w:rsidRPr="007B24B0">
        <w:rPr>
          <w:rFonts w:ascii="Times New Roman" w:hAnsi="Times New Roman" w:cs="Times New Roman"/>
          <w:sz w:val="28"/>
          <w:szCs w:val="28"/>
        </w:rPr>
        <w:tab/>
      </w:r>
      <w:r w:rsidR="00D15293">
        <w:rPr>
          <w:rFonts w:ascii="Times New Roman" w:hAnsi="Times New Roman" w:cs="Times New Roman"/>
          <w:sz w:val="28"/>
          <w:szCs w:val="28"/>
        </w:rPr>
        <w:t>Ж</w:t>
      </w:r>
      <w:r w:rsidRPr="007B24B0">
        <w:rPr>
          <w:rFonts w:ascii="Times New Roman" w:hAnsi="Times New Roman" w:cs="Times New Roman"/>
          <w:sz w:val="28"/>
          <w:szCs w:val="28"/>
        </w:rPr>
        <w:t>иття дуже коротке, щоб витрачати його на всякий неспокій</w:t>
      </w:r>
      <w:r w:rsidR="000539BD">
        <w:rPr>
          <w:rFonts w:ascii="Times New Roman" w:hAnsi="Times New Roman" w:cs="Times New Roman"/>
          <w:sz w:val="28"/>
          <w:szCs w:val="28"/>
        </w:rPr>
        <w:t>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•</w:t>
      </w:r>
      <w:r w:rsidRPr="007B24B0">
        <w:rPr>
          <w:rFonts w:ascii="Times New Roman" w:hAnsi="Times New Roman" w:cs="Times New Roman"/>
          <w:sz w:val="28"/>
          <w:szCs w:val="28"/>
        </w:rPr>
        <w:tab/>
      </w:r>
      <w:r w:rsidR="00D15293">
        <w:rPr>
          <w:rFonts w:ascii="Times New Roman" w:hAnsi="Times New Roman" w:cs="Times New Roman"/>
          <w:sz w:val="28"/>
          <w:szCs w:val="28"/>
        </w:rPr>
        <w:t>Щ</w:t>
      </w:r>
      <w:r w:rsidRPr="007B24B0">
        <w:rPr>
          <w:rFonts w:ascii="Times New Roman" w:hAnsi="Times New Roman" w:cs="Times New Roman"/>
          <w:sz w:val="28"/>
          <w:szCs w:val="28"/>
        </w:rPr>
        <w:t>о б не трапилося, постараюся зробити все, від мене залежне, щоб уникнути стресу</w:t>
      </w:r>
      <w:r w:rsidR="000539BD">
        <w:rPr>
          <w:rFonts w:ascii="Times New Roman" w:hAnsi="Times New Roman" w:cs="Times New Roman"/>
          <w:sz w:val="28"/>
          <w:szCs w:val="28"/>
        </w:rPr>
        <w:t>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•</w:t>
      </w:r>
      <w:r w:rsidRPr="007B24B0">
        <w:rPr>
          <w:rFonts w:ascii="Times New Roman" w:hAnsi="Times New Roman" w:cs="Times New Roman"/>
          <w:sz w:val="28"/>
          <w:szCs w:val="28"/>
        </w:rPr>
        <w:tab/>
      </w:r>
      <w:r w:rsidR="00D15293">
        <w:rPr>
          <w:rFonts w:ascii="Times New Roman" w:hAnsi="Times New Roman" w:cs="Times New Roman"/>
          <w:sz w:val="28"/>
          <w:szCs w:val="28"/>
        </w:rPr>
        <w:t>В</w:t>
      </w:r>
      <w:r w:rsidRPr="007B24B0">
        <w:rPr>
          <w:rFonts w:ascii="Times New Roman" w:hAnsi="Times New Roman" w:cs="Times New Roman"/>
          <w:sz w:val="28"/>
          <w:szCs w:val="28"/>
        </w:rPr>
        <w:t>нутрішньо я відчуваю, що все буде в порядку.</w:t>
      </w:r>
    </w:p>
    <w:p w:rsidR="007B24B0" w:rsidRPr="007B24B0" w:rsidRDefault="007B24B0" w:rsidP="00D15293">
      <w:pPr>
        <w:spacing w:before="0" w:before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Можете придумати свої твердження. Головне – повторювати їх декілька разів у день (вголос або записувати).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D15293">
        <w:rPr>
          <w:rFonts w:ascii="Times New Roman" w:hAnsi="Times New Roman" w:cs="Times New Roman"/>
          <w:i/>
          <w:sz w:val="28"/>
          <w:szCs w:val="28"/>
        </w:rPr>
        <w:t>Вправа.</w:t>
      </w:r>
      <w:r w:rsidRPr="007B24B0">
        <w:rPr>
          <w:rFonts w:ascii="Times New Roman" w:hAnsi="Times New Roman" w:cs="Times New Roman"/>
          <w:sz w:val="28"/>
          <w:szCs w:val="28"/>
        </w:rPr>
        <w:t xml:space="preserve"> Якщо ви не знаєте, як підступитися до вирішення якоїсь проблеми, можна зробити наступне: запишіть всі свої думки, що стосуються даної проблеми. Це повинен бути список позитивних дій, тобто що треба зробити, щоб її вирішити, або чого не треба робити. Виберіть з них 2-3 найбільш ефективних, на вашу думку. Постарайтеся пристосуватися до ситуації, переконавши себе сприймати все так, як є. Почніть з найбільш термінової проблеми. Попросіть поради у кого-небудь, хто здатний оцінити ситуацію об'єктивно.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Вправи-релаксації. У будь-якій професії, де багато </w:t>
      </w:r>
      <w:proofErr w:type="spellStart"/>
      <w:r w:rsidRPr="007B24B0">
        <w:rPr>
          <w:rFonts w:ascii="Times New Roman" w:hAnsi="Times New Roman" w:cs="Times New Roman"/>
          <w:sz w:val="28"/>
          <w:szCs w:val="28"/>
        </w:rPr>
        <w:t>стресогенних</w:t>
      </w:r>
      <w:proofErr w:type="spellEnd"/>
      <w:r w:rsidRPr="007B24B0">
        <w:rPr>
          <w:rFonts w:ascii="Times New Roman" w:hAnsi="Times New Roman" w:cs="Times New Roman"/>
          <w:sz w:val="28"/>
          <w:szCs w:val="28"/>
        </w:rPr>
        <w:t xml:space="preserve"> ситуацій, важливою умовою збереження і зміцнення психічного здоров’я  є вміння вчасно “скидати” напруження, знімати внутрішній тиск, розслаблятися. 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Для посилення ефекту вправ-</w:t>
      </w:r>
      <w:proofErr w:type="spellStart"/>
      <w:r w:rsidRPr="007B24B0">
        <w:rPr>
          <w:rFonts w:ascii="Times New Roman" w:hAnsi="Times New Roman" w:cs="Times New Roman"/>
          <w:sz w:val="28"/>
          <w:szCs w:val="28"/>
        </w:rPr>
        <w:t>релаксацій</w:t>
      </w:r>
      <w:proofErr w:type="spellEnd"/>
      <w:r w:rsidRPr="007B24B0">
        <w:rPr>
          <w:rFonts w:ascii="Times New Roman" w:hAnsi="Times New Roman" w:cs="Times New Roman"/>
          <w:sz w:val="28"/>
          <w:szCs w:val="28"/>
        </w:rPr>
        <w:t xml:space="preserve"> рекомендують використання кольору: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B24B0">
        <w:rPr>
          <w:rFonts w:ascii="Times New Roman" w:hAnsi="Times New Roman" w:cs="Times New Roman"/>
          <w:sz w:val="28"/>
          <w:szCs w:val="28"/>
        </w:rPr>
        <w:tab/>
        <w:t>якщо ви відчуваєте, що вам недостатньо життєвої енергії – сміливо використовуйте червоний колір;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•</w:t>
      </w:r>
      <w:r w:rsidRPr="007B24B0">
        <w:rPr>
          <w:rFonts w:ascii="Times New Roman" w:hAnsi="Times New Roman" w:cs="Times New Roman"/>
          <w:sz w:val="28"/>
          <w:szCs w:val="28"/>
        </w:rPr>
        <w:tab/>
        <w:t>якщо вам не вистачає почуття психологічної свободи і вміння пристосовуватись до зовнішніх обставин – працюйте з оранжевим кольором;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•</w:t>
      </w:r>
      <w:r w:rsidRPr="007B24B0">
        <w:rPr>
          <w:rFonts w:ascii="Times New Roman" w:hAnsi="Times New Roman" w:cs="Times New Roman"/>
          <w:sz w:val="28"/>
          <w:szCs w:val="28"/>
        </w:rPr>
        <w:tab/>
        <w:t>жовтий колір допоможе вам, якщо ви відчуваєте спад сил і хотіли б отримати заряд активності, якщо ви знаходитесь у конфлікті з самим собою;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•</w:t>
      </w:r>
      <w:r w:rsidRPr="007B24B0">
        <w:rPr>
          <w:rFonts w:ascii="Times New Roman" w:hAnsi="Times New Roman" w:cs="Times New Roman"/>
          <w:sz w:val="28"/>
          <w:szCs w:val="28"/>
        </w:rPr>
        <w:tab/>
        <w:t xml:space="preserve">якщо вами опанувала байдужість і почуття апатії, </w:t>
      </w:r>
      <w:r w:rsidR="00D15293">
        <w:rPr>
          <w:rFonts w:ascii="Times New Roman" w:hAnsi="Times New Roman" w:cs="Times New Roman"/>
          <w:sz w:val="28"/>
          <w:szCs w:val="28"/>
        </w:rPr>
        <w:t xml:space="preserve">у </w:t>
      </w:r>
      <w:r w:rsidRPr="007B24B0">
        <w:rPr>
          <w:rFonts w:ascii="Times New Roman" w:hAnsi="Times New Roman" w:cs="Times New Roman"/>
          <w:sz w:val="28"/>
          <w:szCs w:val="28"/>
        </w:rPr>
        <w:t>бажанн</w:t>
      </w:r>
      <w:r w:rsidR="00D15293">
        <w:rPr>
          <w:rFonts w:ascii="Times New Roman" w:hAnsi="Times New Roman" w:cs="Times New Roman"/>
          <w:sz w:val="28"/>
          <w:szCs w:val="28"/>
        </w:rPr>
        <w:t>і</w:t>
      </w:r>
      <w:r w:rsidRPr="007B24B0">
        <w:rPr>
          <w:rFonts w:ascii="Times New Roman" w:hAnsi="Times New Roman" w:cs="Times New Roman"/>
          <w:sz w:val="28"/>
          <w:szCs w:val="28"/>
        </w:rPr>
        <w:t xml:space="preserve"> бути більш відкритим і більш спокійним вам допоможе зелений колір;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•</w:t>
      </w:r>
      <w:r w:rsidRPr="007B24B0">
        <w:rPr>
          <w:rFonts w:ascii="Times New Roman" w:hAnsi="Times New Roman" w:cs="Times New Roman"/>
          <w:sz w:val="28"/>
          <w:szCs w:val="28"/>
        </w:rPr>
        <w:tab/>
        <w:t>блакитний колір слід використовувати, якщо вас напружують ваші обов’язки, якщо ви дієте, не задумуючись про наслідки своїх вчинків;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•</w:t>
      </w:r>
      <w:r w:rsidRPr="007B24B0">
        <w:rPr>
          <w:rFonts w:ascii="Times New Roman" w:hAnsi="Times New Roman" w:cs="Times New Roman"/>
          <w:sz w:val="28"/>
          <w:szCs w:val="28"/>
        </w:rPr>
        <w:tab/>
        <w:t>якщо ви проявляєте зайву емоційність і не контролюєте свої реакції, використовуйте синій колір;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•</w:t>
      </w:r>
      <w:r w:rsidRPr="007B24B0">
        <w:rPr>
          <w:rFonts w:ascii="Times New Roman" w:hAnsi="Times New Roman" w:cs="Times New Roman"/>
          <w:sz w:val="28"/>
          <w:szCs w:val="28"/>
        </w:rPr>
        <w:tab/>
        <w:t xml:space="preserve">фіолетовий колір дуже впливає на </w:t>
      </w:r>
      <w:r w:rsidR="000539BD">
        <w:rPr>
          <w:rFonts w:ascii="Times New Roman" w:hAnsi="Times New Roman" w:cs="Times New Roman"/>
          <w:sz w:val="28"/>
          <w:szCs w:val="28"/>
        </w:rPr>
        <w:t>сферу</w:t>
      </w:r>
      <w:r w:rsidRPr="007B24B0">
        <w:rPr>
          <w:rFonts w:ascii="Times New Roman" w:hAnsi="Times New Roman" w:cs="Times New Roman"/>
          <w:sz w:val="28"/>
          <w:szCs w:val="28"/>
        </w:rPr>
        <w:t xml:space="preserve"> почуттів, саме його слід використовувати, якщо ви часто через невідомі причини відчуваєте себе обманутим, вас мучать сумніви, і ви впадаєте у стан депресії.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Ігри-формули, у свою чергу, використовуються для вербального самонавіювання. Формули можна вимовляти про себе або вголос по дорозі на роботу, під час підготовки до уроків, у процесі робочого дня, перед важкою ситуацією. Промовляння формул не</w:t>
      </w:r>
      <w:r w:rsidR="000539BD"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>обов’язково проводиться точно за текстом. Важливо знайти свою власну мову, яка найбільш ефективно на вас впливає.</w:t>
      </w:r>
    </w:p>
    <w:p w:rsidR="007B24B0" w:rsidRPr="007B24B0" w:rsidRDefault="007B24B0" w:rsidP="000539BD">
      <w:pPr>
        <w:spacing w:before="0" w:before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Для того, щоб формули були ефективними, слід пам’ятати про наступні правила: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•</w:t>
      </w:r>
      <w:r w:rsidRPr="007B24B0">
        <w:rPr>
          <w:rFonts w:ascii="Times New Roman" w:hAnsi="Times New Roman" w:cs="Times New Roman"/>
          <w:sz w:val="28"/>
          <w:szCs w:val="28"/>
        </w:rPr>
        <w:tab/>
        <w:t>Для оперативного користування формулою бажано мати короткий текст з декількох фраз.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•</w:t>
      </w:r>
      <w:r w:rsidRPr="007B24B0">
        <w:rPr>
          <w:rFonts w:ascii="Times New Roman" w:hAnsi="Times New Roman" w:cs="Times New Roman"/>
          <w:sz w:val="28"/>
          <w:szCs w:val="28"/>
        </w:rPr>
        <w:tab/>
        <w:t>Велике значення має початок формули.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•</w:t>
      </w:r>
      <w:r w:rsidRPr="007B24B0">
        <w:rPr>
          <w:rFonts w:ascii="Times New Roman" w:hAnsi="Times New Roman" w:cs="Times New Roman"/>
          <w:sz w:val="28"/>
          <w:szCs w:val="28"/>
        </w:rPr>
        <w:tab/>
        <w:t>Формулу самонавіювання необхідно повторювати декілька разів (іноді до семи разів).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•</w:t>
      </w:r>
      <w:r w:rsidRPr="007B24B0">
        <w:rPr>
          <w:rFonts w:ascii="Times New Roman" w:hAnsi="Times New Roman" w:cs="Times New Roman"/>
          <w:sz w:val="28"/>
          <w:szCs w:val="28"/>
        </w:rPr>
        <w:tab/>
        <w:t>Важливо вірити в “магічні властивості” слів, які ви вимовляєте.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B24B0">
        <w:rPr>
          <w:rFonts w:ascii="Times New Roman" w:hAnsi="Times New Roman" w:cs="Times New Roman"/>
          <w:sz w:val="28"/>
          <w:szCs w:val="28"/>
        </w:rPr>
        <w:tab/>
        <w:t>Промовляти формули слід у стані зосередженості, сконцентрувавши волю.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Приклади формул.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Впевненість у собі: “Я – людина смілива і впевнена у собі. Я все умію, все можу” (останню фразу можна повторювати декілька разів).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Спокій, стабільність: “Я хочу бути спокійним і стабільним. Я хочу бути впевненим у собі”.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Наступна формула допоможе перед складною розмовою.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Спокій: “Я спокійний і впевнений у собі. У мене правильна позиція. Я готовий до діалогу та взаєморозуміння”.</w:t>
      </w:r>
    </w:p>
    <w:p w:rsidR="007B24B0" w:rsidRPr="007B24B0" w:rsidRDefault="000539BD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4B0" w:rsidRPr="007B24B0">
        <w:rPr>
          <w:rFonts w:ascii="Times New Roman" w:hAnsi="Times New Roman" w:cs="Times New Roman"/>
          <w:sz w:val="28"/>
          <w:szCs w:val="28"/>
        </w:rPr>
        <w:t xml:space="preserve"> Зняття втоми та відновлення працездатності: “Я вірю в те, що можу легко й швидко відновлюватись після роботи. Усіма силами я намагаюсь яскраво відчути себе бадьорим і енергійним після роботи. Після роботи я відчуваю бадьорість, молоду енергію у всьому тілі”.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      Велике значення для протидії вигоранню і збереження професійного здоров’я вчителів мають моделі </w:t>
      </w:r>
      <w:proofErr w:type="spellStart"/>
      <w:r w:rsidRPr="007B24B0">
        <w:rPr>
          <w:rFonts w:ascii="Times New Roman" w:hAnsi="Times New Roman" w:cs="Times New Roman"/>
          <w:sz w:val="28"/>
          <w:szCs w:val="28"/>
        </w:rPr>
        <w:t>долаючої</w:t>
      </w:r>
      <w:proofErr w:type="spellEnd"/>
      <w:r w:rsidRPr="007B24B0">
        <w:rPr>
          <w:rFonts w:ascii="Times New Roman" w:hAnsi="Times New Roman" w:cs="Times New Roman"/>
          <w:sz w:val="28"/>
          <w:szCs w:val="28"/>
        </w:rPr>
        <w:t xml:space="preserve"> поведінки.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      Конструктивними слід вважати пошук соціальної підтримки і впевнені дії. Неконструктивні способи поведінки – уникання, маніпулятивні та агресивні дії – відповідають високому рівню вигорання та професійній дезадаптації вчителів.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      Важливо пам’ятати, що позитивні емоції менш стійкі і більш затратні у плані психологічної енергії. Негативні емоції підгодовують самі себе, і чим більше ми в них занурюємося, тим довше вони будуть тривати і можуть поступово перейти у негативне світосприйняття.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7B24B0">
        <w:rPr>
          <w:rFonts w:ascii="Times New Roman" w:hAnsi="Times New Roman" w:cs="Times New Roman"/>
          <w:sz w:val="28"/>
          <w:szCs w:val="28"/>
        </w:rPr>
        <w:t>Ціннісно</w:t>
      </w:r>
      <w:proofErr w:type="spellEnd"/>
      <w:r w:rsidRPr="007B24B0">
        <w:rPr>
          <w:rFonts w:ascii="Times New Roman" w:hAnsi="Times New Roman" w:cs="Times New Roman"/>
          <w:sz w:val="28"/>
          <w:szCs w:val="28"/>
        </w:rPr>
        <w:t>-смисловий рівень регуляції психофізичного стану (вплив на думки, зміна світогляду)</w:t>
      </w:r>
      <w:r w:rsidR="000539BD">
        <w:rPr>
          <w:rFonts w:ascii="Times New Roman" w:hAnsi="Times New Roman" w:cs="Times New Roman"/>
          <w:sz w:val="28"/>
          <w:szCs w:val="28"/>
        </w:rPr>
        <w:t xml:space="preserve">. </w:t>
      </w:r>
      <w:r w:rsidRPr="007B24B0">
        <w:rPr>
          <w:rFonts w:ascii="Times New Roman" w:hAnsi="Times New Roman" w:cs="Times New Roman"/>
          <w:sz w:val="28"/>
          <w:szCs w:val="28"/>
        </w:rPr>
        <w:t xml:space="preserve">Образа, злість, невдоволення, критика себе та інших – все це найшкідливіші для нашого організму емоції. Наш мозок викидає гормони стресу на будь-які подразники, що загрожують нашому спокою. При цьому йому зовсім байдуже, реальні вони чи вигадані. Тому і на надуману проблему організм відреагує, як на справжню. Отже, важливо навчитись контролювати </w:t>
      </w:r>
      <w:r w:rsidRPr="007B24B0">
        <w:rPr>
          <w:rFonts w:ascii="Times New Roman" w:hAnsi="Times New Roman" w:cs="Times New Roman"/>
          <w:sz w:val="28"/>
          <w:szCs w:val="28"/>
        </w:rPr>
        <w:lastRenderedPageBreak/>
        <w:t xml:space="preserve">свої думки і емоції. Відомий дослідник стресу Ганс </w:t>
      </w:r>
      <w:proofErr w:type="spellStart"/>
      <w:r w:rsidRPr="007B24B0">
        <w:rPr>
          <w:rFonts w:ascii="Times New Roman" w:hAnsi="Times New Roman" w:cs="Times New Roman"/>
          <w:sz w:val="28"/>
          <w:szCs w:val="28"/>
        </w:rPr>
        <w:t>Сельє</w:t>
      </w:r>
      <w:proofErr w:type="spellEnd"/>
      <w:r w:rsidRPr="007B24B0">
        <w:rPr>
          <w:rFonts w:ascii="Times New Roman" w:hAnsi="Times New Roman" w:cs="Times New Roman"/>
          <w:sz w:val="28"/>
          <w:szCs w:val="28"/>
        </w:rPr>
        <w:t xml:space="preserve"> зазначав, що має значення не те, що з вами відбувається, а те, як ви це сприймаєте.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0539BD">
        <w:rPr>
          <w:rFonts w:ascii="Times New Roman" w:hAnsi="Times New Roman" w:cs="Times New Roman"/>
          <w:i/>
          <w:sz w:val="28"/>
          <w:szCs w:val="28"/>
        </w:rPr>
        <w:t>Вправа.</w:t>
      </w:r>
      <w:r w:rsidRPr="007B24B0">
        <w:rPr>
          <w:rFonts w:ascii="Times New Roman" w:hAnsi="Times New Roman" w:cs="Times New Roman"/>
          <w:sz w:val="28"/>
          <w:szCs w:val="28"/>
        </w:rPr>
        <w:t xml:space="preserve"> Даний спосіб допомагає вгамувати сум'яття. Сум'яття – це безліч проблем плюс прагнення вирішити кожну з них саме в цю хвилину. Воно також призводить до напруги. Цей спосіб є ефективним як на роботі, так і при виконанні щоденних домашніх справ. Коли ви відчуваєте, що стаєте розсіяними, що вас щось бентежить, подивіться на годинник та постарайтесь повністю зосередитися на тому, що ви робитимете в подальші 10 хвилин. Не дозволяйте собі відволікатися або ухилятися від основної справи. Зосередьтес</w:t>
      </w:r>
      <w:r w:rsidR="000539BD">
        <w:rPr>
          <w:rFonts w:ascii="Times New Roman" w:hAnsi="Times New Roman" w:cs="Times New Roman"/>
          <w:sz w:val="28"/>
          <w:szCs w:val="28"/>
        </w:rPr>
        <w:t xml:space="preserve">я </w:t>
      </w:r>
      <w:r w:rsidRPr="007B24B0">
        <w:rPr>
          <w:rFonts w:ascii="Times New Roman" w:hAnsi="Times New Roman" w:cs="Times New Roman"/>
          <w:sz w:val="28"/>
          <w:szCs w:val="28"/>
        </w:rPr>
        <w:t>на майбутній діяльності, незалежно від того, що це (урок, домашнє прибирання, розмова). Після концентрації уваги на чомусь одному протягом 10 хвилин ви, швидше за все, відчуєте себе спокійно, а попрактикувавшись, зможете досягати доброго результату за 2-3 хвилини.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0539BD">
        <w:rPr>
          <w:rFonts w:ascii="Times New Roman" w:hAnsi="Times New Roman" w:cs="Times New Roman"/>
          <w:i/>
          <w:sz w:val="28"/>
          <w:szCs w:val="28"/>
        </w:rPr>
        <w:t>Вправа</w:t>
      </w:r>
      <w:r w:rsidRPr="007B24B0">
        <w:rPr>
          <w:rFonts w:ascii="Times New Roman" w:hAnsi="Times New Roman" w:cs="Times New Roman"/>
          <w:sz w:val="28"/>
          <w:szCs w:val="28"/>
        </w:rPr>
        <w:t xml:space="preserve">. За допомогою заспокійливих слів або фраз потік негативних думок можна перервати. Виберіть прості слова, наприклад, «мир», «відпочинок», «спокій», «заспокоїтися», «врівноважений», або фрази типу: «глибоке і ще глибше розслаблення». </w:t>
      </w:r>
      <w:proofErr w:type="spellStart"/>
      <w:r w:rsidRPr="007B24B0">
        <w:rPr>
          <w:rFonts w:ascii="Times New Roman" w:hAnsi="Times New Roman" w:cs="Times New Roman"/>
          <w:sz w:val="28"/>
          <w:szCs w:val="28"/>
        </w:rPr>
        <w:t>За</w:t>
      </w:r>
      <w:r w:rsidR="000539BD">
        <w:rPr>
          <w:rFonts w:ascii="Times New Roman" w:hAnsi="Times New Roman" w:cs="Times New Roman"/>
          <w:sz w:val="28"/>
          <w:szCs w:val="28"/>
        </w:rPr>
        <w:t>плюшіть</w:t>
      </w:r>
      <w:proofErr w:type="spellEnd"/>
      <w:r w:rsidRPr="007B24B0">
        <w:rPr>
          <w:rFonts w:ascii="Times New Roman" w:hAnsi="Times New Roman" w:cs="Times New Roman"/>
          <w:sz w:val="28"/>
          <w:szCs w:val="28"/>
        </w:rPr>
        <w:t xml:space="preserve"> очі і зосередьтесь. Повторюйте слово, фразу вголос або мовчки протягом 60 секунд. Хай думки проносяться у вашій голові, не давайте їм оволодіти вами. Дихайте поволі і глибоко.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0539BD">
        <w:rPr>
          <w:rFonts w:ascii="Times New Roman" w:hAnsi="Times New Roman" w:cs="Times New Roman"/>
          <w:i/>
          <w:sz w:val="28"/>
          <w:szCs w:val="28"/>
        </w:rPr>
        <w:t>Вправа.</w:t>
      </w:r>
      <w:r w:rsidRPr="007B24B0">
        <w:rPr>
          <w:rFonts w:ascii="Times New Roman" w:hAnsi="Times New Roman" w:cs="Times New Roman"/>
          <w:sz w:val="28"/>
          <w:szCs w:val="28"/>
        </w:rPr>
        <w:t xml:space="preserve"> Коли ви відчуваєте, що перебільшуєте значення якоїсь проблеми, </w:t>
      </w:r>
      <w:proofErr w:type="spellStart"/>
      <w:r w:rsidRPr="007B24B0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7B24B0">
        <w:rPr>
          <w:rFonts w:ascii="Times New Roman" w:hAnsi="Times New Roman" w:cs="Times New Roman"/>
          <w:sz w:val="28"/>
          <w:szCs w:val="28"/>
        </w:rPr>
        <w:t xml:space="preserve"> собі наступні запитання: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•</w:t>
      </w:r>
      <w:r w:rsidRPr="007B24B0">
        <w:rPr>
          <w:rFonts w:ascii="Times New Roman" w:hAnsi="Times New Roman" w:cs="Times New Roman"/>
          <w:sz w:val="28"/>
          <w:szCs w:val="28"/>
        </w:rPr>
        <w:tab/>
      </w:r>
      <w:r w:rsidR="000539BD">
        <w:rPr>
          <w:rFonts w:ascii="Times New Roman" w:hAnsi="Times New Roman" w:cs="Times New Roman"/>
          <w:sz w:val="28"/>
          <w:szCs w:val="28"/>
        </w:rPr>
        <w:t>Ц</w:t>
      </w:r>
      <w:r w:rsidRPr="007B24B0">
        <w:rPr>
          <w:rFonts w:ascii="Times New Roman" w:hAnsi="Times New Roman" w:cs="Times New Roman"/>
          <w:sz w:val="28"/>
          <w:szCs w:val="28"/>
        </w:rPr>
        <w:t>е насправді така велика справа?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•</w:t>
      </w:r>
      <w:r w:rsidRPr="007B24B0">
        <w:rPr>
          <w:rFonts w:ascii="Times New Roman" w:hAnsi="Times New Roman" w:cs="Times New Roman"/>
          <w:sz w:val="28"/>
          <w:szCs w:val="28"/>
        </w:rPr>
        <w:tab/>
      </w:r>
      <w:r w:rsidR="000539BD">
        <w:rPr>
          <w:rFonts w:ascii="Times New Roman" w:hAnsi="Times New Roman" w:cs="Times New Roman"/>
          <w:sz w:val="28"/>
          <w:szCs w:val="28"/>
        </w:rPr>
        <w:t>Чи</w:t>
      </w:r>
      <w:r w:rsidRPr="007B24B0">
        <w:rPr>
          <w:rFonts w:ascii="Times New Roman" w:hAnsi="Times New Roman" w:cs="Times New Roman"/>
          <w:sz w:val="28"/>
          <w:szCs w:val="28"/>
        </w:rPr>
        <w:t xml:space="preserve"> піддається в </w:t>
      </w:r>
      <w:r w:rsidR="000539BD">
        <w:rPr>
          <w:rFonts w:ascii="Times New Roman" w:hAnsi="Times New Roman" w:cs="Times New Roman"/>
          <w:sz w:val="28"/>
          <w:szCs w:val="28"/>
        </w:rPr>
        <w:t>цей</w:t>
      </w:r>
      <w:r w:rsidRPr="007B24B0">
        <w:rPr>
          <w:rFonts w:ascii="Times New Roman" w:hAnsi="Times New Roman" w:cs="Times New Roman"/>
          <w:sz w:val="28"/>
          <w:szCs w:val="28"/>
        </w:rPr>
        <w:t xml:space="preserve"> момент ризику що-небудь по-справжньому важливе для мене?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•</w:t>
      </w:r>
      <w:r w:rsidRPr="007B24B0">
        <w:rPr>
          <w:rFonts w:ascii="Times New Roman" w:hAnsi="Times New Roman" w:cs="Times New Roman"/>
          <w:sz w:val="28"/>
          <w:szCs w:val="28"/>
        </w:rPr>
        <w:tab/>
      </w:r>
      <w:r w:rsidR="000539BD">
        <w:rPr>
          <w:rFonts w:ascii="Times New Roman" w:hAnsi="Times New Roman" w:cs="Times New Roman"/>
          <w:sz w:val="28"/>
          <w:szCs w:val="28"/>
        </w:rPr>
        <w:t>Чи</w:t>
      </w:r>
      <w:r w:rsidRPr="007B24B0">
        <w:rPr>
          <w:rFonts w:ascii="Times New Roman" w:hAnsi="Times New Roman" w:cs="Times New Roman"/>
          <w:sz w:val="28"/>
          <w:szCs w:val="28"/>
        </w:rPr>
        <w:t xml:space="preserve"> дійсно це гірше, ніж те, що було раніше?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•</w:t>
      </w:r>
      <w:r w:rsidRPr="007B24B0">
        <w:rPr>
          <w:rFonts w:ascii="Times New Roman" w:hAnsi="Times New Roman" w:cs="Times New Roman"/>
          <w:sz w:val="28"/>
          <w:szCs w:val="28"/>
        </w:rPr>
        <w:tab/>
      </w:r>
      <w:r w:rsidR="000539BD">
        <w:rPr>
          <w:rFonts w:ascii="Times New Roman" w:hAnsi="Times New Roman" w:cs="Times New Roman"/>
          <w:sz w:val="28"/>
          <w:szCs w:val="28"/>
        </w:rPr>
        <w:t xml:space="preserve">Чи </w:t>
      </w:r>
      <w:r w:rsidRPr="007B24B0">
        <w:rPr>
          <w:rFonts w:ascii="Times New Roman" w:hAnsi="Times New Roman" w:cs="Times New Roman"/>
          <w:sz w:val="28"/>
          <w:szCs w:val="28"/>
        </w:rPr>
        <w:t xml:space="preserve"> зда</w:t>
      </w:r>
      <w:r w:rsidR="000539BD">
        <w:rPr>
          <w:rFonts w:ascii="Times New Roman" w:hAnsi="Times New Roman" w:cs="Times New Roman"/>
          <w:sz w:val="28"/>
          <w:szCs w:val="28"/>
        </w:rPr>
        <w:t xml:space="preserve">ватиметься </w:t>
      </w:r>
      <w:r w:rsidRPr="007B24B0">
        <w:rPr>
          <w:rFonts w:ascii="Times New Roman" w:hAnsi="Times New Roman" w:cs="Times New Roman"/>
          <w:sz w:val="28"/>
          <w:szCs w:val="28"/>
        </w:rPr>
        <w:t xml:space="preserve"> мені це таким же важливим за два тижні?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•</w:t>
      </w:r>
      <w:r w:rsidRPr="007B24B0">
        <w:rPr>
          <w:rFonts w:ascii="Times New Roman" w:hAnsi="Times New Roman" w:cs="Times New Roman"/>
          <w:sz w:val="28"/>
          <w:szCs w:val="28"/>
        </w:rPr>
        <w:tab/>
      </w:r>
      <w:r w:rsidR="000539BD">
        <w:rPr>
          <w:rFonts w:ascii="Times New Roman" w:hAnsi="Times New Roman" w:cs="Times New Roman"/>
          <w:sz w:val="28"/>
          <w:szCs w:val="28"/>
        </w:rPr>
        <w:t xml:space="preserve">Чи </w:t>
      </w:r>
      <w:r w:rsidRPr="007B24B0">
        <w:rPr>
          <w:rFonts w:ascii="Times New Roman" w:hAnsi="Times New Roman" w:cs="Times New Roman"/>
          <w:sz w:val="28"/>
          <w:szCs w:val="28"/>
        </w:rPr>
        <w:t xml:space="preserve"> коштує це того, щоб так переживати?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•</w:t>
      </w:r>
      <w:r w:rsidRPr="007B24B0">
        <w:rPr>
          <w:rFonts w:ascii="Times New Roman" w:hAnsi="Times New Roman" w:cs="Times New Roman"/>
          <w:sz w:val="28"/>
          <w:szCs w:val="28"/>
        </w:rPr>
        <w:tab/>
      </w:r>
      <w:r w:rsidR="000539BD">
        <w:rPr>
          <w:rFonts w:ascii="Times New Roman" w:hAnsi="Times New Roman" w:cs="Times New Roman"/>
          <w:sz w:val="28"/>
          <w:szCs w:val="28"/>
        </w:rPr>
        <w:t xml:space="preserve">Чи </w:t>
      </w:r>
      <w:r w:rsidRPr="007B24B0">
        <w:rPr>
          <w:rFonts w:ascii="Times New Roman" w:hAnsi="Times New Roman" w:cs="Times New Roman"/>
          <w:sz w:val="28"/>
          <w:szCs w:val="28"/>
        </w:rPr>
        <w:t xml:space="preserve"> варто за це померти?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•</w:t>
      </w:r>
      <w:r w:rsidRPr="007B24B0">
        <w:rPr>
          <w:rFonts w:ascii="Times New Roman" w:hAnsi="Times New Roman" w:cs="Times New Roman"/>
          <w:sz w:val="28"/>
          <w:szCs w:val="28"/>
        </w:rPr>
        <w:tab/>
      </w:r>
      <w:r w:rsidR="000539BD">
        <w:rPr>
          <w:rFonts w:ascii="Times New Roman" w:hAnsi="Times New Roman" w:cs="Times New Roman"/>
          <w:sz w:val="28"/>
          <w:szCs w:val="28"/>
        </w:rPr>
        <w:t xml:space="preserve">Що </w:t>
      </w:r>
      <w:r w:rsidRPr="007B24B0">
        <w:rPr>
          <w:rFonts w:ascii="Times New Roman" w:hAnsi="Times New Roman" w:cs="Times New Roman"/>
          <w:sz w:val="28"/>
          <w:szCs w:val="28"/>
        </w:rPr>
        <w:t>може трапитися і чи зможу я справитися з цим?</w:t>
      </w:r>
    </w:p>
    <w:p w:rsidR="007B24B0" w:rsidRPr="007B24B0" w:rsidRDefault="007B24B0" w:rsidP="000539BD">
      <w:pPr>
        <w:spacing w:before="0" w:before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lastRenderedPageBreak/>
        <w:t xml:space="preserve">Відома притча про двох мандрівників, яких мучила спрага і, нарешті, діставшись до поселення, вони отримали по півсклянки води. Один з подорожніх сприйняв склянку </w:t>
      </w:r>
      <w:proofErr w:type="spellStart"/>
      <w:r w:rsidRPr="007B24B0">
        <w:rPr>
          <w:rFonts w:ascii="Times New Roman" w:hAnsi="Times New Roman" w:cs="Times New Roman"/>
          <w:sz w:val="28"/>
          <w:szCs w:val="28"/>
        </w:rPr>
        <w:t>напівповною</w:t>
      </w:r>
      <w:proofErr w:type="spellEnd"/>
      <w:r w:rsidRPr="007B24B0">
        <w:rPr>
          <w:rFonts w:ascii="Times New Roman" w:hAnsi="Times New Roman" w:cs="Times New Roman"/>
          <w:sz w:val="28"/>
          <w:szCs w:val="28"/>
        </w:rPr>
        <w:t>, з вдячністю прийняв ці півсклянки води і був задоволений. Інший же сприйняв склянку напівпорожньою і лишився невдоволеним, що йому не налили повну склянку.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Дивились двоє в одне вікно: один угледів саме багно.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А інший – листя, дощем умите, блакитне небо і перші квіти,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Побачив другий – весна давно!...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Дивились двоє в одне вікно.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     Отже, важливо навчитись звертати увагу на позитивні моменти життя і вміти бути вдячними за них. Негативне запитання «За що?» бажано перетворювати на позитивне «Для чого?». Для чого у моєму житті з'явилась та чи інша неприємна ситуація? Які висновки я маю з неї зробити? Чого я маю в цій ситуації навчитись?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     Якщо з таких позицій підходити до життєвих ситуацій, то вони перестають сприйматися як проблеми, і життя починає сприйматись як школа, де події і ситуації складаються таким чином, щоб ми могли навчитись саме тому, що нам потрібно.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     Пам’ятайте, що подібне притягує подібне: чим ми цей світ наповнюємо через думки, емоції, вчинки, те до нас і повертається. Як говориться у відомій приказці: «Що посієш, те й пожнеш».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    Особливою проблемою емоційного вигорання є невміння регулювати свій емоційний стан.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    Виконання психотехнічних вправ не потребує багато часу і спеціальних приміщень. Самостійно або у парі з іншим педагогом їх можна виконувати на перерві або після уроків.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7B24B0" w:rsidRPr="000539BD" w:rsidRDefault="007B24B0" w:rsidP="000539BD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BD">
        <w:rPr>
          <w:rFonts w:ascii="Times New Roman" w:hAnsi="Times New Roman" w:cs="Times New Roman"/>
          <w:b/>
          <w:sz w:val="28"/>
          <w:szCs w:val="28"/>
        </w:rPr>
        <w:lastRenderedPageBreak/>
        <w:t>Використані джерела: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1.</w:t>
      </w:r>
      <w:r w:rsidRPr="007B24B0">
        <w:rPr>
          <w:rFonts w:ascii="Times New Roman" w:hAnsi="Times New Roman" w:cs="Times New Roman"/>
          <w:sz w:val="28"/>
          <w:szCs w:val="28"/>
        </w:rPr>
        <w:tab/>
        <w:t xml:space="preserve">Адміністратору школи. Тренінги з розвитку </w:t>
      </w:r>
      <w:proofErr w:type="spellStart"/>
      <w:r w:rsidRPr="007B24B0">
        <w:rPr>
          <w:rFonts w:ascii="Times New Roman" w:hAnsi="Times New Roman" w:cs="Times New Roman"/>
          <w:sz w:val="28"/>
          <w:szCs w:val="28"/>
        </w:rPr>
        <w:t>комунікативності</w:t>
      </w:r>
      <w:proofErr w:type="spellEnd"/>
      <w:r w:rsidRPr="007B24B0">
        <w:rPr>
          <w:rFonts w:ascii="Times New Roman" w:hAnsi="Times New Roman" w:cs="Times New Roman"/>
          <w:sz w:val="28"/>
          <w:szCs w:val="28"/>
        </w:rPr>
        <w:t xml:space="preserve"> вчителів / уклад. А.Г.</w:t>
      </w:r>
      <w:r w:rsidR="00053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4B0">
        <w:rPr>
          <w:rFonts w:ascii="Times New Roman" w:hAnsi="Times New Roman" w:cs="Times New Roman"/>
          <w:sz w:val="28"/>
          <w:szCs w:val="28"/>
        </w:rPr>
        <w:t>Дербеньова</w:t>
      </w:r>
      <w:proofErr w:type="spellEnd"/>
      <w:r w:rsidRPr="007B24B0">
        <w:rPr>
          <w:rFonts w:ascii="Times New Roman" w:hAnsi="Times New Roman" w:cs="Times New Roman"/>
          <w:sz w:val="28"/>
          <w:szCs w:val="28"/>
        </w:rPr>
        <w:t>, А.В.</w:t>
      </w:r>
      <w:r w:rsidR="00053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4B0">
        <w:rPr>
          <w:rFonts w:ascii="Times New Roman" w:hAnsi="Times New Roman" w:cs="Times New Roman"/>
          <w:sz w:val="28"/>
          <w:szCs w:val="28"/>
        </w:rPr>
        <w:t>Кунцевська</w:t>
      </w:r>
      <w:proofErr w:type="spellEnd"/>
      <w:r w:rsidRPr="007B24B0">
        <w:rPr>
          <w:rFonts w:ascii="Times New Roman" w:hAnsi="Times New Roman" w:cs="Times New Roman"/>
          <w:sz w:val="28"/>
          <w:szCs w:val="28"/>
        </w:rPr>
        <w:t>. – Х.: Вид. група “Основа”, 2019. – 191 с. – (Серія “Тренінги в педагогічній практиці”).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2.</w:t>
      </w:r>
      <w:r w:rsidRPr="007B24B0">
        <w:rPr>
          <w:rFonts w:ascii="Times New Roman" w:hAnsi="Times New Roman" w:cs="Times New Roman"/>
          <w:sz w:val="28"/>
          <w:szCs w:val="28"/>
        </w:rPr>
        <w:tab/>
        <w:t xml:space="preserve">Баранова Н.П. Тренінги для вчителів з педагогічної майстерності. – Х.: Вид. група “Основа”, 2018. – 159 с.: </w:t>
      </w:r>
      <w:proofErr w:type="spellStart"/>
      <w:r w:rsidRPr="007B24B0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7B24B0">
        <w:rPr>
          <w:rFonts w:ascii="Times New Roman" w:hAnsi="Times New Roman" w:cs="Times New Roman"/>
          <w:sz w:val="28"/>
          <w:szCs w:val="28"/>
        </w:rPr>
        <w:t>., табл. -  (Серія “Тренінги в педагогічній практиці”).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3.</w:t>
      </w:r>
      <w:r w:rsidRPr="007B24B0">
        <w:rPr>
          <w:rFonts w:ascii="Times New Roman" w:hAnsi="Times New Roman" w:cs="Times New Roman"/>
          <w:sz w:val="28"/>
          <w:szCs w:val="28"/>
        </w:rPr>
        <w:tab/>
        <w:t>Качур О. Профілактика професійного вигорання у закладах освіти // Психолог, №</w:t>
      </w:r>
      <w:r w:rsidR="000539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B24B0">
        <w:rPr>
          <w:rFonts w:ascii="Times New Roman" w:hAnsi="Times New Roman" w:cs="Times New Roman"/>
          <w:sz w:val="28"/>
          <w:szCs w:val="28"/>
        </w:rPr>
        <w:t>40 (424), жовтень, 2010. – с.3-7.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4.</w:t>
      </w:r>
      <w:r w:rsidRPr="007B24B0">
        <w:rPr>
          <w:rFonts w:ascii="Times New Roman" w:hAnsi="Times New Roman" w:cs="Times New Roman"/>
          <w:sz w:val="28"/>
          <w:szCs w:val="28"/>
        </w:rPr>
        <w:tab/>
        <w:t xml:space="preserve">Професійні захворювання та їхня профілактика / </w:t>
      </w:r>
      <w:proofErr w:type="spellStart"/>
      <w:r w:rsidRPr="007B24B0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7B24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24B0">
        <w:rPr>
          <w:rFonts w:ascii="Times New Roman" w:hAnsi="Times New Roman" w:cs="Times New Roman"/>
          <w:sz w:val="28"/>
          <w:szCs w:val="28"/>
        </w:rPr>
        <w:t>А.В.Флобойм</w:t>
      </w:r>
      <w:proofErr w:type="spellEnd"/>
      <w:r w:rsidRPr="007B24B0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7B24B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7B24B0">
        <w:rPr>
          <w:rFonts w:ascii="Times New Roman" w:hAnsi="Times New Roman" w:cs="Times New Roman"/>
          <w:sz w:val="28"/>
          <w:szCs w:val="28"/>
        </w:rPr>
        <w:t>. Світ, 2017. – 104 с. – (Бібліотека “Шкільного світу”).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7B24B0" w:rsidRPr="007B24B0" w:rsidRDefault="007B24B0" w:rsidP="007B24B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sectPr w:rsidR="007B24B0" w:rsidRPr="007B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67"/>
    <w:rsid w:val="000539BD"/>
    <w:rsid w:val="005233CD"/>
    <w:rsid w:val="007B24B0"/>
    <w:rsid w:val="00D15293"/>
    <w:rsid w:val="00DC4767"/>
    <w:rsid w:val="00F9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8418A-A6DE-46F1-9B64-2535A2A9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5</cp:revision>
  <dcterms:created xsi:type="dcterms:W3CDTF">2020-03-18T08:08:00Z</dcterms:created>
  <dcterms:modified xsi:type="dcterms:W3CDTF">2020-03-18T08:27:00Z</dcterms:modified>
</cp:coreProperties>
</file>