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6F" w:rsidRPr="00A2456F" w:rsidRDefault="00A2456F" w:rsidP="00A2456F">
      <w:pPr>
        <w:shd w:val="clear" w:color="auto" w:fill="FFFFFF"/>
        <w:spacing w:after="0" w:line="360" w:lineRule="auto"/>
        <w:ind w:left="45"/>
        <w:jc w:val="right"/>
        <w:textAlignment w:val="center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A2456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Дорошенко Ю.М.,</w:t>
      </w:r>
    </w:p>
    <w:p w:rsidR="00A2456F" w:rsidRPr="00A2456F" w:rsidRDefault="00A2456F" w:rsidP="00A2456F">
      <w:pPr>
        <w:shd w:val="clear" w:color="auto" w:fill="FFFFFF"/>
        <w:spacing w:after="0" w:line="360" w:lineRule="auto"/>
        <w:ind w:left="45"/>
        <w:jc w:val="right"/>
        <w:textAlignment w:val="center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A2456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учитель Підгороднянської </w:t>
      </w:r>
    </w:p>
    <w:p w:rsidR="00A2456F" w:rsidRPr="00A2456F" w:rsidRDefault="00A2456F" w:rsidP="00A2456F">
      <w:pPr>
        <w:shd w:val="clear" w:color="auto" w:fill="FFFFFF"/>
        <w:spacing w:after="0" w:line="360" w:lineRule="auto"/>
        <w:ind w:left="45"/>
        <w:jc w:val="right"/>
        <w:textAlignment w:val="center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A2456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ЗОШ І-ІІІ ступенів</w:t>
      </w:r>
    </w:p>
    <w:p w:rsidR="00A2456F" w:rsidRDefault="00A2456F" w:rsidP="00A2456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4F361C" w:rsidRPr="00A2456F" w:rsidRDefault="004F361C" w:rsidP="00A2456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2456F">
        <w:rPr>
          <w:rFonts w:ascii="Times New Roman" w:hAnsi="Times New Roman" w:cs="Times New Roman"/>
          <w:b/>
          <w:sz w:val="28"/>
          <w:szCs w:val="28"/>
          <w:lang w:val="uk-UA" w:eastAsia="uk-UA"/>
        </w:rPr>
        <w:t>Салон інновацій</w:t>
      </w:r>
    </w:p>
    <w:p w:rsidR="004F361C" w:rsidRPr="00A2456F" w:rsidRDefault="004F361C" w:rsidP="00A2456F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2456F">
        <w:rPr>
          <w:rFonts w:ascii="Times New Roman" w:hAnsi="Times New Roman" w:cs="Times New Roman"/>
          <w:b/>
          <w:sz w:val="28"/>
          <w:szCs w:val="28"/>
          <w:lang w:val="uk-UA" w:eastAsia="uk-UA"/>
        </w:rPr>
        <w:t>«Модель навчання «Перевернутий клас»:</w:t>
      </w:r>
    </w:p>
    <w:p w:rsidR="004F361C" w:rsidRPr="004F361C" w:rsidRDefault="004F361C" w:rsidP="00A2456F">
      <w:pPr>
        <w:shd w:val="clear" w:color="auto" w:fill="FFFFFF"/>
        <w:spacing w:after="0" w:line="360" w:lineRule="auto"/>
        <w:jc w:val="center"/>
        <w:textAlignment w:val="center"/>
        <w:rPr>
          <w:rFonts w:ascii="Century" w:hAnsi="Century" w:cs="Times New Roman"/>
          <w:b/>
          <w:i/>
          <w:color w:val="002060"/>
          <w:sz w:val="40"/>
          <w:szCs w:val="28"/>
          <w:lang w:val="uk-UA" w:eastAsia="uk-UA"/>
        </w:rPr>
      </w:pPr>
      <w:r w:rsidRPr="00A2456F">
        <w:rPr>
          <w:rFonts w:ascii="Times New Roman" w:hAnsi="Times New Roman" w:cs="Times New Roman"/>
          <w:b/>
          <w:sz w:val="28"/>
          <w:szCs w:val="28"/>
          <w:lang w:val="uk-UA" w:eastAsia="uk-UA"/>
        </w:rPr>
        <w:t>змінюємо освітній процес»</w:t>
      </w:r>
    </w:p>
    <w:p w:rsidR="004F361C" w:rsidRDefault="004F361C" w:rsidP="004F361C">
      <w:pPr>
        <w:shd w:val="clear" w:color="auto" w:fill="FFFFFF"/>
        <w:spacing w:after="0" w:line="360" w:lineRule="auto"/>
        <w:ind w:left="45"/>
        <w:jc w:val="right"/>
        <w:textAlignment w:val="center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Іноді вчителі відчувають, що настав час змін: робота з учнями потребує застосування нових форм і методів, дітям на уроці нецікаво – вони хочуть більше свободи і самостійності у навчанні. Що робити? Спробувати застосувати модель навчання «Перевернутий клас».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Що таке «Перевернутий клас»?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Модель навчання «Перевернутий клас» (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Flipped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Class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 являє собою різновид змішаного навчання, головною особливістю якого є те, що домашнім завданням для учнів є робота в онлайн-середовищі: перегляд навчальних відеоматеріалів або інформаційних ресурсів для опрацювання нового навчального матеріалу або закріплення вже вивченого. Натомість у класі діти під керівництвом і за допомогою вчителя виконують практичні завдання до тієї теми, яку засвоїли вдома.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 чому особливість цієї моделі?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«Перевернутий клас» змінює роль вчителя </w:t>
      </w:r>
      <w:r w:rsidR="00A24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освітньому </w:t>
      </w: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процесі. З головного транслятора знань вчитель перетворюється на помічника – консультанта і координатора. А це, у свою чергу, сприяє тісній співпраці з учнями на уроках. Роль учнів також змінюється. Вони більше вже не спостерігачі. Школярі самі відповідають за отримані знання, спрямовують навчальний процес, шукають практичне застосування отриманій інформації.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Першими модель перевернутого класу почали використовувати в 2007 році американські вчителі Джонатан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Бергман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(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Jonathan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Bergman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) та Аарон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Семс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(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Aaron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Sams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), які довго міркували над тим, як забезпечити своїми </w:t>
      </w:r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lastRenderedPageBreak/>
        <w:t xml:space="preserve">лекціями спортсменів, які часто пропускають заняття. З часом ця ідея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розвинулася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в новий освітній напрям, але спочатку це були звичайні презентації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Power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Point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, до яких викладачі додавали голосовий супровід та розміщували в мережі Інтернет.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Сьогодні ж практично кожен сучасний вчитель володіє потужним інструментарієм для створення навчальних матеріалів для організації навчання перевернутого класу: сервіси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Google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(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YouTube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,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Google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+,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Google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Drive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та інші), Office 365 (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Power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Point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,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Video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,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Sway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та інші),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онлайнові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редактори відео (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Animoto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,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JayCut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,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Stupeflix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,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One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True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Media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,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Movie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Masher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та багато інших),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онлайнові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редактори тестів та опитувальників (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Google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Forms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, Майстер тест,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Online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Тest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Рad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,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Poll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Service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тощо), а також вправ, ігор та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пазлів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(Learningapps.org, Wizer.me,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Zondle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,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Study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Stack</w:t>
      </w:r>
      <w:proofErr w:type="spellEnd"/>
      <w:r w:rsidRPr="00B05C70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, ClassTools.NET тощо).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Які існують види «Перевернутих класів»?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У практиці закордонних педагогів зустрічаються такі: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Типовий </w:t>
      </w: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перевернутий клас (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Standard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Inverted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Classroom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). Учні отримують домашнє завдання, яке передбачає перегляд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відеолекцій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ознайомлення з матеріалами, що стосуються теми наступного уроку, під час якого на практиці застосовують отримані теоретичні знання, а вчителі мають додатковий час для індивідуальної роботи з кожною дитиною.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Орієнтований на дискусію</w:t>
      </w: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перевернутий клас (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Discussion-Oriented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Flipped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Classroom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). Діти отримують завдання переглянути певні відеоролики або матеріали інтернет-ресурсів. А вчитель на уроці організовує обговорення отриманої інформації. Така форма буде корисною на уроках історії, мови або літератури.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Сфокусований на демонстрації</w:t>
      </w: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перевернутий клас (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Demonstration-Focused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Flipped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Classroom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). Така форма буде ефективною для тих предметів, які вимагають демонстрації матеріалів, проведення наочних дослідів. Учитель демонструє необхідну діяльність, а учні сприймають і </w:t>
      </w: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аналізують її, а потім виконують певні дії у власному темпі – так, як їм зручно.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B05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Псевдоперевернутий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клас (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Faux-Flipped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Classroom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). Застосування цієї форми буде доцільним у тому випадку, якщо ви не можете бути впевнені, що ваші учні точно готуватимуться вдома. Така модель дозволяє дітям дивитися відео на уроці й після цього виконувати відповідні завдання. А вчитель може бути впевнений, що всі учні класу готові до виконання практичних завдань і, переходячи від учня до учня, надавати їм індивідуальні консультації.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Груповий</w:t>
      </w: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перевернутий клас (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Group-Based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Flipped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Classroom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). Ця модель спонукає учнів вчитися один в одного, пояснювати однокласникам відповіді, ефективні способи отримання інформації, проведення наукового дослідження тощо. Як її використати? Перед уроком діти мають за власним бажанням або за рекомендацією вчителя об’єднатися в групи, ознайомитися з відповідними матеріалами. А на уроці працювати разом над певною науковою проблемою.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Віртуальний</w:t>
      </w: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перевернутий клас (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Virtual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Flipped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Classroom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). Можна організувати роботу учнів таким чином, щоб весь процес навчання відбувався дистанційно: вчитель пропонує дітям матеріал для перегляду, видає практичні завдання, консультує онлайн, проводить тестування і виставляє підсумкові оцінки. Головне – розпочати вивчення відповідного матеріалу із самостійного опрацювання теорії, так, як це відбувається за принципами «Перевернутого класу».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«Перевернутий» вчитель</w:t>
      </w: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(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Flipping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The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Teacher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). Не обов’язково всю роботу має виконувати вчитель – готувати або шукати відеоматеріали, формувати практичні завдання, консультувати, перевіряти роботи. Певні види робіт можуть виконати учні, а вчитель стежитиме за тим, як буде організовано процес навчання, як буде представлена інформація, і надаватиме у разі необхідності допомогу.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 краще «перевернути» клас?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Визначити, яку модель «Перевернутого класу» найкраще застосувати, допоможуть відповіді на такі запитання:</w:t>
      </w:r>
    </w:p>
    <w:p w:rsidR="00F40B87" w:rsidRPr="00B05C70" w:rsidRDefault="00F40B87" w:rsidP="00B05C7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 яких класах у вас залишаються завдання, </w:t>
      </w:r>
      <w:r w:rsidR="00A24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які</w:t>
      </w: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 не встигаєте виконати під час уроку? Чому ви не встигаєте виконувати ці завдання?</w:t>
      </w:r>
    </w:p>
    <w:p w:rsidR="00F40B87" w:rsidRPr="00B05C70" w:rsidRDefault="00F40B87" w:rsidP="00B05C7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Які поняття і теми учні найбільше прагнуть засвоїти самостійно?</w:t>
      </w:r>
    </w:p>
    <w:p w:rsidR="00F40B87" w:rsidRPr="00B05C70" w:rsidRDefault="00F40B87" w:rsidP="00B05C7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Який час ви можете виділити для запровадження «перевернутого  навчання»?</w:t>
      </w:r>
    </w:p>
    <w:p w:rsidR="00F40B87" w:rsidRPr="00B05C70" w:rsidRDefault="00F40B87" w:rsidP="00B05C7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 ваші учні мають знати в результаті такого навчання</w:t>
      </w:r>
      <w:r w:rsidR="00A24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?</w:t>
      </w:r>
    </w:p>
    <w:p w:rsidR="00F40B87" w:rsidRPr="00B05C70" w:rsidRDefault="00F40B87" w:rsidP="00B05C7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Яку частину матеріалу школярі мають опрацювати вдома?</w:t>
      </w:r>
    </w:p>
    <w:p w:rsidR="00F40B87" w:rsidRPr="00B05C70" w:rsidRDefault="00F40B87" w:rsidP="00B05C7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 діти мають знати і вміти для того, щоб успішно засвоїти матеріал, який виноситься на «домашнє опрацювання»</w:t>
      </w:r>
      <w:r w:rsidR="00A24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?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 зробити ефективним «Перевернуте навчання»?</w:t>
      </w:r>
    </w:p>
    <w:p w:rsidR="00F40B87" w:rsidRPr="00B05C70" w:rsidRDefault="00F40B87" w:rsidP="00B05C7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Визначте, що учні мають вивчити, прочитати, переглянути заздалегідь (розділи підручників, статті в журналах, сторінки в інтернеті, подкасти, відеоролики, міні</w:t>
      </w:r>
      <w:bookmarkStart w:id="0" w:name="_GoBack"/>
      <w:bookmarkEnd w:id="0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лекції тощо).</w:t>
      </w:r>
    </w:p>
    <w:p w:rsidR="00F40B87" w:rsidRPr="00B05C70" w:rsidRDefault="00F40B87" w:rsidP="00B05C7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Пристосуйте свою інформацію для учнів. Не обов’язково створювати нові ресурси. Можна скористатися наявними, адаптувавши їх. Попри те, що для домашнього опрацювання зазвичай пропонується </w:t>
      </w:r>
      <w:proofErr w:type="spellStart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відеоконтент</w:t>
      </w:r>
      <w:proofErr w:type="spellEnd"/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можна застосувати традиційні матеріали для опрацювання так, щоб їх можна було використати при «Перевернутому навчанні».</w:t>
      </w:r>
    </w:p>
    <w:p w:rsidR="00F40B87" w:rsidRPr="00B05C70" w:rsidRDefault="00F40B87" w:rsidP="00B05C7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Обов’язково контролюйте, чи готуються діти до уроку, чи вони ознайомилися з матеріалами, пропонованими для опрацювання. Якщо при роботі виникнуть запитання, знайдіть можливість провести індивідуальну чи групову консультацію – у переддень уроку або ввечері в спеціально відведений час.  </w:t>
      </w:r>
    </w:p>
    <w:p w:rsidR="00F40B87" w:rsidRPr="00B05C70" w:rsidRDefault="00F40B87" w:rsidP="00B05C7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Отримавши завдання для опрацювання, учні мають чітко розуміти мету своєї роботи.</w:t>
      </w:r>
    </w:p>
    <w:p w:rsidR="00F40B87" w:rsidRPr="00B05C70" w:rsidRDefault="00F40B87" w:rsidP="00B05C7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Навчальне відео чи інші використовувані ресурси доповнюйте чіткими інструкціями і завданнями. Якщо такого завдання немає, запропонуйте дітям сформулювати його самостійно чи скласти декілька </w:t>
      </w: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запитань, які стосуватимуться теми, що вивчається, або окремих фрагментів переглянутого відео.</w:t>
      </w:r>
    </w:p>
    <w:p w:rsidR="00F40B87" w:rsidRPr="00B05C70" w:rsidRDefault="00F40B87" w:rsidP="00B05C7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Запропонуйте дітям скласти конспект або невеликі нотатки переглянутих матеріалів.</w:t>
      </w:r>
    </w:p>
    <w:p w:rsidR="00F40B87" w:rsidRPr="00B05C70" w:rsidRDefault="00F40B87" w:rsidP="00B05C7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Відео, пропоноване для перегляду, має бути не надто довгим та інформаційно навантаженим.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Які переваги дає використання моделі «Перевернутий клас»?</w:t>
      </w:r>
    </w:p>
    <w:p w:rsidR="00F40B87" w:rsidRPr="00B05C70" w:rsidRDefault="00F40B87" w:rsidP="00B05C7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Учитель отримує час для індивідуальної роботи з кожним учнем, оскільки не має потреби повідомляти новий матеріал, а може одразу зосередитися на виконанні практичних завдань.</w:t>
      </w:r>
    </w:p>
    <w:p w:rsidR="00F40B87" w:rsidRPr="00B05C70" w:rsidRDefault="00F40B87" w:rsidP="00B05C7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Учень може самостійно, у необхідному темпі передивлятися матеріал, робити у разі необхідності паузу або повертатися до необхідних фрагментів.</w:t>
      </w:r>
    </w:p>
    <w:p w:rsidR="00F40B87" w:rsidRPr="00B05C70" w:rsidRDefault="00F40B87" w:rsidP="00B05C7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Відеоматеріали доступні для всіх учнів – і для тих, хто був на уроці, і для тих, хто з якоїсь причини був відсутній.</w:t>
      </w:r>
    </w:p>
    <w:p w:rsidR="00F40B87" w:rsidRPr="00B05C70" w:rsidRDefault="00F40B87" w:rsidP="00B05C7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Якщо є така потреба, учень може у будь-який момент звернутися до необхідних матеріалів.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Чи має ця модель недоліки?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існує нічого ідеального. І ця модель теж має недоліки. Проте їх небагато:</w:t>
      </w:r>
    </w:p>
    <w:p w:rsidR="00F40B87" w:rsidRPr="00B05C70" w:rsidRDefault="00F40B87" w:rsidP="00B05C7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Учень не може поставити запитання вчителю безпосередньо у той момент, коли воно виникає.</w:t>
      </w:r>
    </w:p>
    <w:p w:rsidR="00F40B87" w:rsidRPr="00B05C70" w:rsidRDefault="00F40B87" w:rsidP="00B05C7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Деякі діти можуть не виконувати домашнє завдання і тому повноцінно не працюватимуть на уроці.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Проте переваг все ж таки більше, ніж недоліків.</w:t>
      </w:r>
    </w:p>
    <w:p w:rsidR="00F40B87" w:rsidRPr="00B05C70" w:rsidRDefault="00F40B87" w:rsidP="00B05C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05C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будь-якому випадку варто спробувати застосувати цю модель. Можливо, вона переверне не тільки клас, а й світогляд ваших учнів.</w:t>
      </w:r>
    </w:p>
    <w:p w:rsidR="00A34D2E" w:rsidRPr="00B05C70" w:rsidRDefault="00A34D2E" w:rsidP="00B05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4D2E" w:rsidRPr="00B0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6F5"/>
    <w:multiLevelType w:val="hybridMultilevel"/>
    <w:tmpl w:val="2828FF54"/>
    <w:lvl w:ilvl="0" w:tplc="D1042508">
      <w:start w:val="1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1" w15:restartNumberingAfterBreak="0">
    <w:nsid w:val="32232F1B"/>
    <w:multiLevelType w:val="multilevel"/>
    <w:tmpl w:val="C426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624A9"/>
    <w:multiLevelType w:val="multilevel"/>
    <w:tmpl w:val="3926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52997"/>
    <w:multiLevelType w:val="multilevel"/>
    <w:tmpl w:val="72A6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839EB"/>
    <w:multiLevelType w:val="multilevel"/>
    <w:tmpl w:val="7A86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04"/>
    <w:rsid w:val="001B75B6"/>
    <w:rsid w:val="003E7604"/>
    <w:rsid w:val="004F361C"/>
    <w:rsid w:val="005F4499"/>
    <w:rsid w:val="00A2456F"/>
    <w:rsid w:val="00A34D2E"/>
    <w:rsid w:val="00B05C70"/>
    <w:rsid w:val="00B830D7"/>
    <w:rsid w:val="00F4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FD6AE-574C-485C-B850-EBAC9F07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0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B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B87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4F36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F36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Лена</cp:lastModifiedBy>
  <cp:revision>10</cp:revision>
  <dcterms:created xsi:type="dcterms:W3CDTF">2020-03-16T09:42:00Z</dcterms:created>
  <dcterms:modified xsi:type="dcterms:W3CDTF">2020-03-18T07:47:00Z</dcterms:modified>
</cp:coreProperties>
</file>