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7E" w:rsidRPr="00AC6EB1" w:rsidRDefault="003B6E7E" w:rsidP="003B6E7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6E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Мироненко О.А., </w:t>
      </w:r>
    </w:p>
    <w:p w:rsidR="003B6E7E" w:rsidRPr="00AC6EB1" w:rsidRDefault="003B6E7E" w:rsidP="003B6E7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6E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вчителька </w:t>
      </w:r>
      <w:proofErr w:type="spellStart"/>
      <w:r w:rsidRPr="00AC6EB1">
        <w:rPr>
          <w:rFonts w:ascii="Times New Roman" w:hAnsi="Times New Roman" w:cs="Times New Roman"/>
          <w:i/>
          <w:sz w:val="28"/>
          <w:szCs w:val="28"/>
          <w:lang w:val="uk-UA"/>
        </w:rPr>
        <w:t>Зеленокошарської</w:t>
      </w:r>
      <w:proofErr w:type="spellEnd"/>
    </w:p>
    <w:p w:rsidR="003B6E7E" w:rsidRPr="00AC6EB1" w:rsidRDefault="003B6E7E" w:rsidP="003B6E7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6EB1">
        <w:rPr>
          <w:rFonts w:ascii="Times New Roman" w:hAnsi="Times New Roman" w:cs="Times New Roman"/>
          <w:i/>
          <w:sz w:val="28"/>
          <w:szCs w:val="28"/>
          <w:lang w:val="uk-UA"/>
        </w:rPr>
        <w:t>ЗОШ І-ІІ ступенів</w:t>
      </w:r>
    </w:p>
    <w:p w:rsidR="003B6E7E" w:rsidRDefault="003B6E7E" w:rsidP="00AC6E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EB1" w:rsidRPr="00AC6EB1" w:rsidRDefault="00AC6EB1" w:rsidP="00AC6E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EB1">
        <w:rPr>
          <w:rFonts w:ascii="Times New Roman" w:hAnsi="Times New Roman" w:cs="Times New Roman"/>
          <w:b/>
          <w:sz w:val="28"/>
          <w:szCs w:val="28"/>
          <w:lang w:val="uk-UA"/>
        </w:rPr>
        <w:t>Огляд публікацій</w:t>
      </w:r>
    </w:p>
    <w:p w:rsidR="00AC6EB1" w:rsidRPr="00AC6EB1" w:rsidRDefault="00AC6EB1" w:rsidP="00AC6E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EB1">
        <w:rPr>
          <w:rFonts w:ascii="Times New Roman" w:hAnsi="Times New Roman" w:cs="Times New Roman"/>
          <w:b/>
          <w:sz w:val="28"/>
          <w:szCs w:val="28"/>
          <w:lang w:val="uk-UA"/>
        </w:rPr>
        <w:t>у фаховій пресі з питань компетентнісного підходу до навчання на уроках фізкультури.</w:t>
      </w:r>
    </w:p>
    <w:p w:rsidR="00E06832" w:rsidRPr="00BF7207" w:rsidRDefault="00BF7207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7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32C" w:rsidRPr="0077332C">
        <w:rPr>
          <w:rFonts w:ascii="Times New Roman" w:hAnsi="Times New Roman" w:cs="Times New Roman"/>
          <w:b/>
          <w:sz w:val="28"/>
          <w:szCs w:val="28"/>
          <w:lang w:val="uk-UA"/>
        </w:rPr>
        <w:t>Місце публікації:</w:t>
      </w:r>
      <w:r w:rsidR="0077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BF7207">
        <w:rPr>
          <w:rFonts w:ascii="Times New Roman" w:hAnsi="Times New Roman" w:cs="Times New Roman"/>
          <w:sz w:val="28"/>
          <w:szCs w:val="28"/>
        </w:rPr>
        <w:t>«Фізичне</w:t>
      </w:r>
      <w:r w:rsidR="00FE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BF7207">
        <w:rPr>
          <w:rFonts w:ascii="Times New Roman" w:hAnsi="Times New Roman" w:cs="Times New Roman"/>
          <w:sz w:val="28"/>
          <w:szCs w:val="28"/>
        </w:rPr>
        <w:t>виховання в школах України»</w:t>
      </w:r>
    </w:p>
    <w:p w:rsidR="00FE4A1F" w:rsidRDefault="00E06832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207">
        <w:rPr>
          <w:rFonts w:ascii="Times New Roman" w:hAnsi="Times New Roman" w:cs="Times New Roman"/>
          <w:sz w:val="28"/>
          <w:szCs w:val="28"/>
        </w:rPr>
        <w:t xml:space="preserve">№11 (119) </w:t>
      </w:r>
      <w:r w:rsidR="003B6E7E" w:rsidRPr="003B6E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7207">
        <w:rPr>
          <w:rFonts w:ascii="Times New Roman" w:hAnsi="Times New Roman" w:cs="Times New Roman"/>
          <w:sz w:val="28"/>
          <w:szCs w:val="28"/>
        </w:rPr>
        <w:t xml:space="preserve"> Листопад 2018  Н. П. Маслов</w:t>
      </w:r>
    </w:p>
    <w:p w:rsidR="00E06832" w:rsidRPr="00FE4A1F" w:rsidRDefault="003B6E7E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FE4A1F" w:rsidRPr="0094094D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="00FE4A1F" w:rsidRPr="00FE4A1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E4A1F" w:rsidRPr="0094094D">
          <w:rPr>
            <w:rStyle w:val="a5"/>
            <w:rFonts w:ascii="Times New Roman" w:hAnsi="Times New Roman" w:cs="Times New Roman"/>
            <w:sz w:val="28"/>
            <w:szCs w:val="28"/>
          </w:rPr>
          <w:t>journal</w:t>
        </w:r>
        <w:r w:rsidR="00FE4A1F" w:rsidRPr="00FE4A1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E4A1F" w:rsidRPr="0094094D">
          <w:rPr>
            <w:rStyle w:val="a5"/>
            <w:rFonts w:ascii="Times New Roman" w:hAnsi="Times New Roman" w:cs="Times New Roman"/>
            <w:sz w:val="28"/>
            <w:szCs w:val="28"/>
          </w:rPr>
          <w:t>osnova</w:t>
        </w:r>
        <w:r w:rsidR="00FE4A1F" w:rsidRPr="00FE4A1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E4A1F" w:rsidRPr="0094094D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FE4A1F" w:rsidRPr="00FE4A1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E4A1F" w:rsidRPr="0094094D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r w:rsidR="00FE4A1F" w:rsidRPr="00FE4A1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E4A1F" w:rsidRPr="0094094D">
          <w:rPr>
            <w:rStyle w:val="a5"/>
            <w:rFonts w:ascii="Times New Roman" w:hAnsi="Times New Roman" w:cs="Times New Roman"/>
            <w:sz w:val="28"/>
            <w:szCs w:val="28"/>
          </w:rPr>
          <w:t>article</w:t>
        </w:r>
        <w:r w:rsidR="00FE4A1F" w:rsidRPr="00FE4A1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/70736</w:t>
        </w:r>
      </w:hyperlink>
      <w:r w:rsidR="00FE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832" w:rsidRPr="003B6E7E" w:rsidRDefault="00E06832" w:rsidP="00BF72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E7E">
        <w:rPr>
          <w:rFonts w:ascii="Times New Roman" w:hAnsi="Times New Roman" w:cs="Times New Roman"/>
          <w:i/>
          <w:sz w:val="28"/>
          <w:szCs w:val="28"/>
        </w:rPr>
        <w:t>Сюжетно-рольовий спортивно-економічний урок «Спортбанкіада»</w:t>
      </w:r>
    </w:p>
    <w:p w:rsidR="00E06832" w:rsidRPr="0077332C" w:rsidRDefault="0077332C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даній публікації наведена розробка компетентнісного уроку </w:t>
      </w:r>
      <w:r w:rsidRPr="0077332C">
        <w:rPr>
          <w:rFonts w:ascii="Times New Roman" w:hAnsi="Times New Roman" w:cs="Times New Roman"/>
          <w:sz w:val="28"/>
          <w:szCs w:val="28"/>
          <w:lang w:val="uk-UA"/>
        </w:rPr>
        <w:t>«Спортбанкіада»</w:t>
      </w:r>
      <w:r>
        <w:rPr>
          <w:rFonts w:ascii="Times New Roman" w:hAnsi="Times New Roman" w:cs="Times New Roman"/>
          <w:sz w:val="28"/>
          <w:szCs w:val="28"/>
          <w:lang w:val="uk-UA"/>
        </w:rPr>
        <w:t>, в якій висвітленні і представленні завдання для</w:t>
      </w:r>
      <w:r>
        <w:rPr>
          <w:rFonts w:ascii="Times New Roman" w:hAnsi="Times New Roman" w:cs="Times New Roman"/>
          <w:sz w:val="28"/>
          <w:szCs w:val="28"/>
        </w:rPr>
        <w:t xml:space="preserve"> оцін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="00BF7207">
        <w:rPr>
          <w:rFonts w:ascii="Times New Roman" w:hAnsi="Times New Roman" w:cs="Times New Roman"/>
          <w:sz w:val="28"/>
          <w:szCs w:val="28"/>
        </w:rPr>
        <w:t>рухов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E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="00FE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207">
        <w:rPr>
          <w:rFonts w:ascii="Times New Roman" w:hAnsi="Times New Roman" w:cs="Times New Roman"/>
          <w:sz w:val="28"/>
          <w:szCs w:val="28"/>
        </w:rPr>
        <w:t>учнів;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показано як </w:t>
      </w:r>
      <w:r w:rsidR="00E06832" w:rsidRPr="00BF7207">
        <w:rPr>
          <w:rFonts w:ascii="Times New Roman" w:hAnsi="Times New Roman" w:cs="Times New Roman"/>
          <w:sz w:val="28"/>
          <w:szCs w:val="28"/>
          <w:lang w:val="uk-UA"/>
        </w:rPr>
        <w:t>виявити позитивні якості учнів, залучати їх до діяльності, ставлячи до них вимоги, що постійно підвищуються, тимчасово ігноруючи фізичні недоліки, виявляюч</w:t>
      </w:r>
      <w:r w:rsidR="00BF7207" w:rsidRPr="00BF7207">
        <w:rPr>
          <w:rFonts w:ascii="Times New Roman" w:hAnsi="Times New Roman" w:cs="Times New Roman"/>
          <w:sz w:val="28"/>
          <w:szCs w:val="28"/>
          <w:lang w:val="uk-UA"/>
        </w:rPr>
        <w:t>и співчуття та співпереживання;</w:t>
      </w:r>
    </w:p>
    <w:p w:rsidR="003B6E7E" w:rsidRDefault="003B6E7E" w:rsidP="00BF72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832" w:rsidRPr="0077332C" w:rsidRDefault="00FE4A1F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F7207" w:rsidRPr="007733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7332C" w:rsidRPr="00773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 публікування:</w:t>
      </w:r>
      <w:r w:rsidR="0077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77332C">
        <w:rPr>
          <w:rFonts w:ascii="Times New Roman" w:hAnsi="Times New Roman" w:cs="Times New Roman"/>
          <w:sz w:val="28"/>
          <w:szCs w:val="28"/>
          <w:lang w:val="uk-UA"/>
        </w:rPr>
        <w:t>«Фізичне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77332C">
        <w:rPr>
          <w:rFonts w:ascii="Times New Roman" w:hAnsi="Times New Roman" w:cs="Times New Roman"/>
          <w:sz w:val="28"/>
          <w:szCs w:val="28"/>
          <w:lang w:val="uk-UA"/>
        </w:rPr>
        <w:t>виховання в школах України»</w:t>
      </w:r>
    </w:p>
    <w:p w:rsidR="00BF7207" w:rsidRDefault="00E06832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2C">
        <w:rPr>
          <w:rFonts w:ascii="Times New Roman" w:hAnsi="Times New Roman" w:cs="Times New Roman"/>
          <w:sz w:val="28"/>
          <w:szCs w:val="28"/>
          <w:lang w:val="uk-UA"/>
        </w:rPr>
        <w:t xml:space="preserve">№1 (97) </w:t>
      </w:r>
      <w:r w:rsidR="003B6E7E" w:rsidRPr="003B6E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B6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2C">
        <w:rPr>
          <w:rFonts w:ascii="Times New Roman" w:hAnsi="Times New Roman" w:cs="Times New Roman"/>
          <w:sz w:val="28"/>
          <w:szCs w:val="28"/>
          <w:lang w:val="uk-UA"/>
        </w:rPr>
        <w:t xml:space="preserve">Січень 2017   </w:t>
      </w:r>
      <w:hyperlink r:id="rId6" w:history="1">
        <w:r w:rsidR="00FE4A1F" w:rsidRPr="0094094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http://journal.osnova.com.ua/article/61295</w:t>
        </w:r>
      </w:hyperlink>
      <w:r w:rsidR="00FE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832" w:rsidRPr="003B6E7E" w:rsidRDefault="00E06832" w:rsidP="00BF72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6E7E">
        <w:rPr>
          <w:rFonts w:ascii="Times New Roman" w:hAnsi="Times New Roman" w:cs="Times New Roman"/>
          <w:i/>
          <w:sz w:val="28"/>
          <w:szCs w:val="28"/>
          <w:lang w:val="uk-UA"/>
        </w:rPr>
        <w:t>МЕДІАКОМПЕТЕНТНІСТЬ — вміння для життя сучасної людини</w:t>
      </w:r>
    </w:p>
    <w:p w:rsidR="00BF7207" w:rsidRDefault="0077332C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статті описано медіа компетентність, як </w:t>
      </w:r>
      <w:r w:rsidR="00E06832" w:rsidRPr="00BF7207">
        <w:rPr>
          <w:rFonts w:ascii="Times New Roman" w:hAnsi="Times New Roman" w:cs="Times New Roman"/>
          <w:sz w:val="28"/>
          <w:szCs w:val="28"/>
          <w:lang w:val="uk-UA"/>
        </w:rPr>
        <w:t>складник інформаційної 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вчителя фізичної культури, як </w:t>
      </w:r>
      <w:r w:rsidR="00E06832" w:rsidRPr="00AC6EB1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її знань, умінь, здібностей, що сприяють відбору, використанню,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критичному аналізу, оцінці, </w:t>
      </w:r>
      <w:r w:rsidR="00E06832" w:rsidRPr="00AC6EB1">
        <w:rPr>
          <w:rFonts w:ascii="Times New Roman" w:hAnsi="Times New Roman" w:cs="Times New Roman"/>
          <w:sz w:val="28"/>
          <w:szCs w:val="28"/>
          <w:lang w:val="uk-UA"/>
        </w:rPr>
        <w:t>аналізу складних процесів функціонування медіа в соціумі.</w:t>
      </w:r>
    </w:p>
    <w:p w:rsidR="003B6E7E" w:rsidRDefault="003B6E7E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832" w:rsidRPr="00FE4A1F" w:rsidRDefault="00FE4A1F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72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7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CFE" w:rsidRPr="00677CFE">
        <w:rPr>
          <w:rFonts w:ascii="Times New Roman" w:hAnsi="Times New Roman" w:cs="Times New Roman"/>
          <w:b/>
          <w:sz w:val="28"/>
          <w:szCs w:val="28"/>
          <w:lang w:val="uk-UA"/>
        </w:rPr>
        <w:t>Місце публікування:</w:t>
      </w:r>
      <w:r w:rsidR="00677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BF7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6832" w:rsidRPr="00BF7207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="00677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6832" w:rsidRPr="00BF720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E06832" w:rsidRPr="00BF7207">
        <w:rPr>
          <w:rFonts w:ascii="Times New Roman" w:hAnsi="Times New Roman" w:cs="Times New Roman"/>
          <w:sz w:val="28"/>
          <w:szCs w:val="28"/>
        </w:rPr>
        <w:t xml:space="preserve"> в школах </w:t>
      </w:r>
      <w:proofErr w:type="spellStart"/>
      <w:r w:rsidR="00E06832" w:rsidRPr="00BF720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06832" w:rsidRPr="00BF7207">
        <w:rPr>
          <w:rFonts w:ascii="Times New Roman" w:hAnsi="Times New Roman" w:cs="Times New Roman"/>
          <w:sz w:val="28"/>
          <w:szCs w:val="28"/>
        </w:rPr>
        <w:t>»</w:t>
      </w:r>
      <w:r w:rsidR="00677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BF7207">
        <w:rPr>
          <w:rFonts w:ascii="Times New Roman" w:hAnsi="Times New Roman" w:cs="Times New Roman"/>
          <w:sz w:val="28"/>
          <w:szCs w:val="28"/>
        </w:rPr>
        <w:t xml:space="preserve">№2 (98) </w:t>
      </w:r>
      <w:r w:rsidR="003B6E7E" w:rsidRPr="003B6E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6832" w:rsidRPr="00BF7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832" w:rsidRPr="00BF7207">
        <w:rPr>
          <w:rFonts w:ascii="Times New Roman" w:hAnsi="Times New Roman" w:cs="Times New Roman"/>
          <w:sz w:val="28"/>
          <w:szCs w:val="28"/>
        </w:rPr>
        <w:t>Лютий</w:t>
      </w:r>
      <w:proofErr w:type="spellEnd"/>
      <w:r w:rsidR="00E06832" w:rsidRPr="00BF7207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94094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http://journal.osnova.com.ua/article/61822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832" w:rsidRPr="003B6E7E" w:rsidRDefault="003B6E7E" w:rsidP="00BF72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аняття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E06832" w:rsidRPr="003B6E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тонкопольової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фізичної культури</w:t>
      </w:r>
      <w:r w:rsidR="00E06832" w:rsidRPr="003B6E7E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Здоровий дух</w:t>
      </w:r>
      <w:r w:rsidR="00E06832" w:rsidRPr="003B6E7E">
        <w:rPr>
          <w:rFonts w:ascii="Times New Roman" w:hAnsi="Times New Roman" w:cs="Times New Roman"/>
          <w:i/>
          <w:sz w:val="28"/>
          <w:szCs w:val="28"/>
        </w:rPr>
        <w:t xml:space="preserve"> —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здорове тіло</w:t>
      </w:r>
      <w:r w:rsidR="00E06832" w:rsidRPr="003B6E7E">
        <w:rPr>
          <w:rFonts w:ascii="Times New Roman" w:hAnsi="Times New Roman" w:cs="Times New Roman"/>
          <w:i/>
          <w:sz w:val="28"/>
          <w:szCs w:val="28"/>
        </w:rPr>
        <w:t>!»</w:t>
      </w:r>
      <w:r w:rsidR="00677CFE" w:rsidRPr="003B6E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О.В.</w:t>
      </w:r>
      <w:proofErr w:type="spellStart"/>
      <w:r w:rsidR="00677CFE" w:rsidRPr="003B6E7E">
        <w:rPr>
          <w:rFonts w:ascii="Times New Roman" w:hAnsi="Times New Roman" w:cs="Times New Roman"/>
          <w:i/>
          <w:sz w:val="28"/>
          <w:szCs w:val="28"/>
          <w:lang w:val="uk-UA"/>
        </w:rPr>
        <w:t>Масленникова</w:t>
      </w:r>
      <w:proofErr w:type="spellEnd"/>
    </w:p>
    <w:p w:rsidR="00E06832" w:rsidRPr="00AC6EB1" w:rsidRDefault="00677CFE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даній статті наведені </w:t>
      </w:r>
      <w:r>
        <w:rPr>
          <w:rFonts w:ascii="Times New Roman" w:hAnsi="Times New Roman" w:cs="Times New Roman"/>
          <w:sz w:val="28"/>
          <w:szCs w:val="28"/>
        </w:rPr>
        <w:t>підготовчі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дихальні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вправи для </w:t>
      </w:r>
      <w:r>
        <w:rPr>
          <w:rFonts w:ascii="Times New Roman" w:hAnsi="Times New Roman" w:cs="Times New Roman"/>
          <w:sz w:val="28"/>
          <w:szCs w:val="28"/>
        </w:rPr>
        <w:t>розминання хребта, суглобів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77CFE">
        <w:rPr>
          <w:rFonts w:ascii="Times New Roman" w:hAnsi="Times New Roman" w:cs="Times New Roman"/>
          <w:sz w:val="28"/>
          <w:szCs w:val="28"/>
        </w:rPr>
        <w:t>релаксація</w:t>
      </w:r>
      <w:r>
        <w:rPr>
          <w:rFonts w:ascii="Times New Roman" w:hAnsi="Times New Roman" w:cs="Times New Roman"/>
          <w:sz w:val="28"/>
          <w:szCs w:val="28"/>
          <w:lang w:val="uk-UA"/>
        </w:rPr>
        <w:t>. Акцентовано увагу на тому, в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молодого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покоління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багато в 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залежить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поколінь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майбутніх</w:t>
      </w:r>
      <w:r>
        <w:rPr>
          <w:rFonts w:ascii="Times New Roman" w:hAnsi="Times New Roman" w:cs="Times New Roman"/>
          <w:sz w:val="28"/>
          <w:szCs w:val="28"/>
          <w:lang w:val="uk-UA"/>
        </w:rPr>
        <w:t>. Розкрито п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тонкопольової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фізичної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з 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тонкопольової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медицини,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розглядає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людину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>як відкриту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677CFE">
        <w:rPr>
          <w:rFonts w:ascii="Times New Roman" w:hAnsi="Times New Roman" w:cs="Times New Roman"/>
          <w:sz w:val="28"/>
          <w:szCs w:val="28"/>
          <w:lang w:val="uk-UA"/>
        </w:rPr>
        <w:t xml:space="preserve">енергоінформаційну систему. </w:t>
      </w:r>
      <w:r w:rsidR="00292383">
        <w:rPr>
          <w:rFonts w:ascii="Times New Roman" w:hAnsi="Times New Roman" w:cs="Times New Roman"/>
          <w:sz w:val="28"/>
          <w:szCs w:val="28"/>
        </w:rPr>
        <w:t xml:space="preserve">Тонкі поля </w:t>
      </w:r>
      <w:r w:rsidR="0029238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06832" w:rsidRPr="00BF7207">
        <w:rPr>
          <w:rFonts w:ascii="Times New Roman" w:hAnsi="Times New Roman" w:cs="Times New Roman"/>
          <w:sz w:val="28"/>
          <w:szCs w:val="28"/>
        </w:rPr>
        <w:t>істять думки, емоції, почуття, тонку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BF7207">
        <w:rPr>
          <w:rFonts w:ascii="Times New Roman" w:hAnsi="Times New Roman" w:cs="Times New Roman"/>
          <w:sz w:val="28"/>
          <w:szCs w:val="28"/>
        </w:rPr>
        <w:t>духовну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BF7207">
        <w:rPr>
          <w:rFonts w:ascii="Times New Roman" w:hAnsi="Times New Roman" w:cs="Times New Roman"/>
          <w:sz w:val="28"/>
          <w:szCs w:val="28"/>
        </w:rPr>
        <w:t>субстанцію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32" w:rsidRPr="00BF7207">
        <w:rPr>
          <w:rFonts w:ascii="Times New Roman" w:hAnsi="Times New Roman" w:cs="Times New Roman"/>
          <w:sz w:val="28"/>
          <w:szCs w:val="28"/>
        </w:rPr>
        <w:t>людини.</w:t>
      </w:r>
    </w:p>
    <w:p w:rsidR="009F5176" w:rsidRPr="00AC6EB1" w:rsidRDefault="009F5176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7E" w:rsidRDefault="00FE4A1F" w:rsidP="005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39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7EE8" w:rsidRPr="00397EE8">
        <w:rPr>
          <w:rFonts w:ascii="Times New Roman" w:hAnsi="Times New Roman" w:cs="Times New Roman"/>
          <w:b/>
          <w:sz w:val="28"/>
          <w:szCs w:val="28"/>
          <w:lang w:val="uk-UA"/>
        </w:rPr>
        <w:t>Місце публікування:</w:t>
      </w:r>
      <w:r w:rsidR="00397EE8" w:rsidRPr="00397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EE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3901">
        <w:rPr>
          <w:rFonts w:ascii="Times New Roman" w:hAnsi="Times New Roman" w:cs="Times New Roman"/>
          <w:sz w:val="28"/>
          <w:szCs w:val="28"/>
          <w:lang w:val="uk-UA"/>
        </w:rPr>
        <w:t>Фізичне виховання</w:t>
      </w:r>
      <w:r w:rsidR="00397E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43901">
        <w:rPr>
          <w:rFonts w:ascii="Times New Roman" w:hAnsi="Times New Roman" w:cs="Times New Roman"/>
          <w:sz w:val="28"/>
          <w:szCs w:val="28"/>
          <w:lang w:val="uk-UA"/>
        </w:rPr>
        <w:t xml:space="preserve"> №2  2019</w:t>
      </w:r>
    </w:p>
    <w:p w:rsidR="00543901" w:rsidRPr="003B6E7E" w:rsidRDefault="003B6E7E" w:rsidP="005439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43901" w:rsidRPr="003B6E7E">
        <w:rPr>
          <w:rFonts w:ascii="Times New Roman" w:hAnsi="Times New Roman" w:cs="Times New Roman"/>
          <w:i/>
          <w:sz w:val="28"/>
          <w:szCs w:val="28"/>
          <w:lang w:val="uk-UA"/>
        </w:rPr>
        <w:t>Рухливі ігри як важлива складова реалізації компетентнісного підходу до навчання учнів 1-4 класів на уроках фізичної культури у Новій Українській школі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43901" w:rsidRPr="003B6E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Моїсеєв С. О.  </w:t>
      </w:r>
    </w:p>
    <w:p w:rsidR="00543901" w:rsidRPr="00543901" w:rsidRDefault="003B6E7E" w:rsidP="005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543901" w:rsidRPr="009409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43901" w:rsidRPr="0054390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543901" w:rsidRPr="009409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nbuv</w:t>
        </w:r>
        <w:proofErr w:type="spellEnd"/>
        <w:r w:rsidR="00543901" w:rsidRPr="0054390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543901" w:rsidRPr="009409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543901" w:rsidRPr="0054390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543901" w:rsidRPr="009409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543901" w:rsidRPr="0054390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43901" w:rsidRPr="009409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543901" w:rsidRPr="0054390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543901" w:rsidRPr="009409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  <w:r w:rsidR="00543901" w:rsidRPr="0054390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543901" w:rsidRPr="009409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sporihry</w:t>
        </w:r>
        <w:proofErr w:type="spellEnd"/>
        <w:r w:rsidR="00543901" w:rsidRPr="0054390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_2019_2_6.</w:t>
        </w:r>
        <w:proofErr w:type="spellStart"/>
        <w:r w:rsidR="00543901" w:rsidRPr="009409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="00543901" w:rsidRPr="00543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901" w:rsidRDefault="00543901" w:rsidP="005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C1">
        <w:rPr>
          <w:rFonts w:ascii="Times New Roman" w:hAnsi="Times New Roman" w:cs="Times New Roman"/>
          <w:sz w:val="28"/>
          <w:szCs w:val="28"/>
        </w:rPr>
        <w:t>Актуальність</w:t>
      </w:r>
      <w:r>
        <w:rPr>
          <w:rFonts w:ascii="Times New Roman" w:hAnsi="Times New Roman" w:cs="Times New Roman"/>
          <w:sz w:val="28"/>
          <w:szCs w:val="28"/>
        </w:rPr>
        <w:t xml:space="preserve"> статті обумовлена  Концепці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B72AC1">
        <w:rPr>
          <w:rFonts w:ascii="Times New Roman" w:hAnsi="Times New Roman" w:cs="Times New Roman"/>
          <w:sz w:val="28"/>
          <w:szCs w:val="28"/>
        </w:rPr>
        <w:t xml:space="preserve"> Нової ук</w:t>
      </w:r>
      <w:r>
        <w:rPr>
          <w:rFonts w:ascii="Times New Roman" w:hAnsi="Times New Roman" w:cs="Times New Roman"/>
          <w:sz w:val="28"/>
          <w:szCs w:val="28"/>
        </w:rPr>
        <w:t>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школи.</w:t>
      </w:r>
      <w:r w:rsidRPr="00B72AC1">
        <w:rPr>
          <w:rFonts w:ascii="Times New Roman" w:hAnsi="Times New Roman" w:cs="Times New Roman"/>
          <w:sz w:val="28"/>
          <w:szCs w:val="28"/>
        </w:rPr>
        <w:t xml:space="preserve"> Метою статті є висвітлення ролі ігрової діяльності у реалізації компетентнісного підходу до навчання учнів 1-4 класів на уроках фізичної культури у Новій українській школі. Встановлено, що під компетентнісним підходом в освіті доцільно розуміти спрямованість освітнього процесу на формування в учнів ієрархічно підпорядкованої системи ключових, загальнопредметних та пре</w:t>
      </w:r>
      <w:r>
        <w:rPr>
          <w:rFonts w:ascii="Times New Roman" w:hAnsi="Times New Roman" w:cs="Times New Roman"/>
          <w:sz w:val="28"/>
          <w:szCs w:val="28"/>
        </w:rPr>
        <w:t>дметних компетентностей.</w:t>
      </w:r>
    </w:p>
    <w:p w:rsidR="00543901" w:rsidRDefault="00543901" w:rsidP="005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C1">
        <w:rPr>
          <w:rFonts w:ascii="Times New Roman" w:hAnsi="Times New Roman" w:cs="Times New Roman"/>
          <w:sz w:val="28"/>
          <w:szCs w:val="28"/>
        </w:rPr>
        <w:t>Наведений приклад застосування автор</w:t>
      </w:r>
      <w:r>
        <w:rPr>
          <w:rFonts w:ascii="Times New Roman" w:hAnsi="Times New Roman" w:cs="Times New Roman"/>
          <w:sz w:val="28"/>
          <w:szCs w:val="28"/>
        </w:rPr>
        <w:t xml:space="preserve">ської методики  та розкритий </w:t>
      </w:r>
      <w:r w:rsidRPr="00B72AC1">
        <w:rPr>
          <w:rFonts w:ascii="Times New Roman" w:hAnsi="Times New Roman" w:cs="Times New Roman"/>
          <w:sz w:val="28"/>
          <w:szCs w:val="28"/>
        </w:rPr>
        <w:t>потенціал з формування у здобувачів освіти на</w:t>
      </w:r>
      <w:r>
        <w:rPr>
          <w:rFonts w:ascii="Times New Roman" w:hAnsi="Times New Roman" w:cs="Times New Roman"/>
          <w:sz w:val="28"/>
          <w:szCs w:val="28"/>
        </w:rPr>
        <w:t xml:space="preserve">скрізних умінь. </w:t>
      </w:r>
    </w:p>
    <w:p w:rsidR="00543901" w:rsidRDefault="00543901" w:rsidP="005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 переконаний,</w:t>
      </w:r>
      <w:r w:rsidRPr="00B72AC1">
        <w:rPr>
          <w:rFonts w:ascii="Times New Roman" w:hAnsi="Times New Roman" w:cs="Times New Roman"/>
          <w:sz w:val="28"/>
          <w:szCs w:val="28"/>
        </w:rPr>
        <w:t xml:space="preserve"> що системний і збалансований розвиток наскрізних умінь предметних і ключових компетентностей дозволяє підвищити ефективність реалізації компетентнісного підходу до навчанн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901" w:rsidRDefault="00543901" w:rsidP="005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E7E" w:rsidRDefault="00FE4A1F" w:rsidP="00543901">
      <w:pPr>
        <w:pStyle w:val="3"/>
        <w:spacing w:before="0" w:beforeAutospacing="0" w:after="60" w:afterAutospacing="0" w:line="360" w:lineRule="auto"/>
        <w:ind w:right="240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43901" w:rsidRPr="00543901">
        <w:rPr>
          <w:sz w:val="28"/>
          <w:szCs w:val="28"/>
          <w:lang w:val="uk-UA"/>
        </w:rPr>
        <w:t>.</w:t>
      </w:r>
      <w:r w:rsidR="00397EE8" w:rsidRPr="00397EE8">
        <w:rPr>
          <w:rFonts w:eastAsiaTheme="minorHAnsi"/>
          <w:bCs w:val="0"/>
          <w:sz w:val="28"/>
          <w:szCs w:val="28"/>
          <w:lang w:val="uk-UA" w:eastAsia="en-US"/>
        </w:rPr>
        <w:t xml:space="preserve"> </w:t>
      </w:r>
      <w:r w:rsidR="00397EE8" w:rsidRPr="00397EE8">
        <w:rPr>
          <w:sz w:val="28"/>
          <w:szCs w:val="28"/>
          <w:lang w:val="uk-UA"/>
        </w:rPr>
        <w:t xml:space="preserve">Місце публікування: </w:t>
      </w:r>
      <w:r w:rsidR="00397EE8">
        <w:rPr>
          <w:sz w:val="28"/>
          <w:szCs w:val="28"/>
          <w:lang w:val="uk-UA"/>
        </w:rPr>
        <w:t>«</w:t>
      </w:r>
      <w:r w:rsidR="00543901" w:rsidRPr="00543901">
        <w:rPr>
          <w:b w:val="0"/>
          <w:sz w:val="28"/>
          <w:szCs w:val="28"/>
          <w:lang w:val="uk-UA"/>
        </w:rPr>
        <w:t>ФІЗИЧНЕ ВИХОВАННЯ В ШКОЛАХ УКРАЇНИ</w:t>
      </w:r>
      <w:r w:rsidR="00397EE8">
        <w:rPr>
          <w:b w:val="0"/>
          <w:sz w:val="28"/>
          <w:szCs w:val="28"/>
          <w:lang w:val="uk-UA"/>
        </w:rPr>
        <w:t>»</w:t>
      </w:r>
      <w:r w:rsidR="00543901" w:rsidRPr="00543901">
        <w:rPr>
          <w:b w:val="0"/>
          <w:sz w:val="28"/>
          <w:szCs w:val="28"/>
          <w:lang w:val="uk-UA"/>
        </w:rPr>
        <w:t xml:space="preserve"> №9 2019</w:t>
      </w:r>
      <w:r w:rsidR="00397EE8">
        <w:rPr>
          <w:b w:val="0"/>
          <w:sz w:val="28"/>
          <w:szCs w:val="28"/>
          <w:lang w:val="uk-UA"/>
        </w:rPr>
        <w:t>,</w:t>
      </w:r>
    </w:p>
    <w:p w:rsidR="00543901" w:rsidRPr="003B6E7E" w:rsidRDefault="00543901" w:rsidP="00543901">
      <w:pPr>
        <w:pStyle w:val="3"/>
        <w:spacing w:before="0" w:beforeAutospacing="0" w:after="60" w:afterAutospacing="0" w:line="360" w:lineRule="auto"/>
        <w:ind w:right="240"/>
        <w:jc w:val="both"/>
        <w:rPr>
          <w:b w:val="0"/>
          <w:bCs w:val="0"/>
          <w:i/>
          <w:color w:val="111111"/>
          <w:sz w:val="28"/>
          <w:szCs w:val="28"/>
          <w:lang w:val="uk-UA"/>
        </w:rPr>
      </w:pPr>
      <w:r w:rsidRPr="003B6E7E">
        <w:rPr>
          <w:b w:val="0"/>
          <w:bCs w:val="0"/>
          <w:i/>
          <w:color w:val="111111"/>
          <w:sz w:val="28"/>
          <w:szCs w:val="28"/>
          <w:lang w:val="uk-UA"/>
        </w:rPr>
        <w:t xml:space="preserve">Ризики та можливості </w:t>
      </w:r>
      <w:proofErr w:type="spellStart"/>
      <w:r w:rsidRPr="003B6E7E">
        <w:rPr>
          <w:b w:val="0"/>
          <w:bCs w:val="0"/>
          <w:i/>
          <w:color w:val="111111"/>
          <w:sz w:val="28"/>
          <w:szCs w:val="28"/>
          <w:lang w:val="uk-UA"/>
        </w:rPr>
        <w:t>компетентнісно</w:t>
      </w:r>
      <w:proofErr w:type="spellEnd"/>
      <w:r w:rsidRPr="003B6E7E">
        <w:rPr>
          <w:b w:val="0"/>
          <w:bCs w:val="0"/>
          <w:i/>
          <w:color w:val="111111"/>
          <w:sz w:val="28"/>
          <w:szCs w:val="28"/>
          <w:lang w:val="uk-UA"/>
        </w:rPr>
        <w:t xml:space="preserve"> орієнтованого фізичного вихованн</w:t>
      </w:r>
      <w:r w:rsidR="003B6E7E">
        <w:rPr>
          <w:b w:val="0"/>
          <w:bCs w:val="0"/>
          <w:i/>
          <w:color w:val="111111"/>
          <w:sz w:val="28"/>
          <w:szCs w:val="28"/>
          <w:lang w:val="uk-UA"/>
        </w:rPr>
        <w:t>я учнів Нової української школи.</w:t>
      </w:r>
      <w:r w:rsidR="003B6E7E" w:rsidRPr="003B6E7E">
        <w:rPr>
          <w:b w:val="0"/>
          <w:bCs w:val="0"/>
          <w:iCs/>
          <w:color w:val="111111"/>
          <w:sz w:val="28"/>
          <w:szCs w:val="28"/>
        </w:rPr>
        <w:t xml:space="preserve"> </w:t>
      </w:r>
      <w:r w:rsidR="003B6E7E" w:rsidRPr="003B6E7E">
        <w:rPr>
          <w:b w:val="0"/>
          <w:bCs w:val="0"/>
          <w:i/>
          <w:iCs/>
          <w:color w:val="111111"/>
          <w:sz w:val="28"/>
          <w:szCs w:val="28"/>
        </w:rPr>
        <w:t>С</w:t>
      </w:r>
      <w:r w:rsidR="003B6E7E" w:rsidRPr="003B6E7E">
        <w:rPr>
          <w:b w:val="0"/>
          <w:bCs w:val="0"/>
          <w:i/>
          <w:iCs/>
          <w:color w:val="111111"/>
          <w:sz w:val="28"/>
          <w:szCs w:val="28"/>
          <w:lang w:val="uk-UA"/>
        </w:rPr>
        <w:t>. О.</w:t>
      </w:r>
      <w:proofErr w:type="spellStart"/>
      <w:r w:rsidR="003B6E7E" w:rsidRPr="003B6E7E">
        <w:rPr>
          <w:b w:val="0"/>
          <w:bCs w:val="0"/>
          <w:i/>
          <w:iCs/>
          <w:color w:val="111111"/>
          <w:sz w:val="28"/>
          <w:szCs w:val="28"/>
        </w:rPr>
        <w:t>Моїсеєв</w:t>
      </w:r>
      <w:proofErr w:type="spellEnd"/>
      <w:r w:rsidR="003B6E7E" w:rsidRPr="003B6E7E">
        <w:rPr>
          <w:b w:val="0"/>
          <w:bCs w:val="0"/>
          <w:i/>
          <w:iCs/>
          <w:color w:val="111111"/>
          <w:sz w:val="28"/>
          <w:szCs w:val="28"/>
        </w:rPr>
        <w:t>, С</w:t>
      </w:r>
      <w:r w:rsidR="003B6E7E" w:rsidRPr="003B6E7E">
        <w:rPr>
          <w:b w:val="0"/>
          <w:bCs w:val="0"/>
          <w:i/>
          <w:iCs/>
          <w:color w:val="111111"/>
          <w:sz w:val="28"/>
          <w:szCs w:val="28"/>
          <w:lang w:val="uk-UA"/>
        </w:rPr>
        <w:t xml:space="preserve">. М. </w:t>
      </w:r>
      <w:proofErr w:type="spellStart"/>
      <w:r w:rsidR="003B6E7E" w:rsidRPr="003B6E7E">
        <w:rPr>
          <w:b w:val="0"/>
          <w:bCs w:val="0"/>
          <w:i/>
          <w:iCs/>
          <w:color w:val="111111"/>
          <w:sz w:val="28"/>
          <w:szCs w:val="28"/>
        </w:rPr>
        <w:t>Потеряйко</w:t>
      </w:r>
      <w:proofErr w:type="spellEnd"/>
    </w:p>
    <w:p w:rsidR="00543901" w:rsidRPr="003B6E7E" w:rsidRDefault="00543901" w:rsidP="003B6E7E">
      <w:pPr>
        <w:pStyle w:val="3"/>
        <w:spacing w:before="0" w:beforeAutospacing="0" w:after="60" w:afterAutospacing="0" w:line="360" w:lineRule="auto"/>
        <w:ind w:right="240"/>
        <w:jc w:val="both"/>
        <w:rPr>
          <w:b w:val="0"/>
          <w:bCs w:val="0"/>
          <w:color w:val="111111"/>
          <w:sz w:val="28"/>
          <w:szCs w:val="28"/>
          <w:lang w:val="uk-UA"/>
        </w:rPr>
      </w:pPr>
      <w:r w:rsidRPr="00543901">
        <w:rPr>
          <w:lang w:val="uk-UA"/>
        </w:rPr>
        <w:lastRenderedPageBreak/>
        <w:t xml:space="preserve"> </w:t>
      </w:r>
      <w:hyperlink r:id="rId9" w:history="1">
        <w:r w:rsidRPr="00543901">
          <w:rPr>
            <w:rStyle w:val="a5"/>
            <w:b w:val="0"/>
            <w:bCs w:val="0"/>
            <w:sz w:val="28"/>
            <w:szCs w:val="28"/>
            <w:lang w:val="uk-UA"/>
          </w:rPr>
          <w:t>http://journals.uran.ua/pprsievnz/article/view/</w:t>
        </w:r>
      </w:hyperlink>
      <w:r w:rsidRPr="00543901">
        <w:rPr>
          <w:b w:val="0"/>
          <w:bCs w:val="0"/>
          <w:color w:val="111111"/>
          <w:sz w:val="28"/>
          <w:szCs w:val="28"/>
          <w:lang w:val="uk-UA"/>
        </w:rPr>
        <w:t xml:space="preserve"> </w:t>
      </w:r>
      <w:r w:rsidRPr="003B6E7E">
        <w:rPr>
          <w:iCs/>
          <w:color w:val="111111"/>
          <w:sz w:val="28"/>
          <w:szCs w:val="28"/>
          <w:lang w:val="uk-UA"/>
        </w:rPr>
        <w:tab/>
      </w:r>
    </w:p>
    <w:p w:rsidR="00BF7207" w:rsidRDefault="00543901" w:rsidP="00BF72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5439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ru-RU"/>
        </w:rPr>
        <w:t xml:space="preserve">У статті розкривається актуальність імплементації Концепції Нової української школи у практику фізичного виховання здобувачів загальної середньої освіти. </w:t>
      </w:r>
      <w:r w:rsidRPr="005439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Розкриваються ризики та можливості розвитку ключових компетентностей учнів на уроках фізичної культури у Новій українській школі.</w:t>
      </w:r>
    </w:p>
    <w:p w:rsidR="00543901" w:rsidRPr="00543901" w:rsidRDefault="00543901" w:rsidP="00BF72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142FC8" w:rsidRPr="00BF7207" w:rsidRDefault="00FE4A1F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F72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3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901" w:rsidRPr="00543901">
        <w:rPr>
          <w:rFonts w:ascii="Times New Roman" w:hAnsi="Times New Roman" w:cs="Times New Roman"/>
          <w:b/>
          <w:sz w:val="28"/>
          <w:szCs w:val="28"/>
          <w:lang w:val="uk-UA"/>
        </w:rPr>
        <w:t>Місце публікування:</w:t>
      </w:r>
      <w:r w:rsidR="00543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FC8" w:rsidRPr="00BF7207">
        <w:rPr>
          <w:rFonts w:ascii="Times New Roman" w:hAnsi="Times New Roman" w:cs="Times New Roman"/>
          <w:sz w:val="28"/>
          <w:szCs w:val="28"/>
          <w:lang w:val="uk-UA"/>
        </w:rPr>
        <w:t>«Фізичне виховання в школах України»</w:t>
      </w:r>
    </w:p>
    <w:p w:rsidR="00142FC8" w:rsidRPr="00BF7207" w:rsidRDefault="00142FC8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207">
        <w:rPr>
          <w:rFonts w:ascii="Times New Roman" w:hAnsi="Times New Roman" w:cs="Times New Roman"/>
          <w:sz w:val="28"/>
          <w:szCs w:val="28"/>
          <w:lang w:val="uk-UA"/>
        </w:rPr>
        <w:t xml:space="preserve">№1 (121) </w:t>
      </w:r>
      <w:r w:rsidR="003B6E7E" w:rsidRPr="003B6E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7207">
        <w:rPr>
          <w:rFonts w:ascii="Times New Roman" w:hAnsi="Times New Roman" w:cs="Times New Roman"/>
          <w:sz w:val="28"/>
          <w:szCs w:val="28"/>
          <w:lang w:val="uk-UA"/>
        </w:rPr>
        <w:t xml:space="preserve"> Січень 2019</w:t>
      </w:r>
      <w:r w:rsidR="00FE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A1F" w:rsidRPr="00FE4A1F">
        <w:t xml:space="preserve"> </w:t>
      </w:r>
      <w:hyperlink r:id="rId10" w:history="1">
        <w:r w:rsidR="00FE4A1F" w:rsidRPr="0094094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http://journal.osnova.com.ua/article/71548</w:t>
        </w:r>
      </w:hyperlink>
      <w:r w:rsidR="00FE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2FC8" w:rsidRPr="003B6E7E" w:rsidRDefault="00142FC8" w:rsidP="00BF72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6E7E">
        <w:rPr>
          <w:rFonts w:ascii="Times New Roman" w:hAnsi="Times New Roman" w:cs="Times New Roman"/>
          <w:i/>
          <w:sz w:val="28"/>
          <w:szCs w:val="28"/>
          <w:lang w:val="uk-UA"/>
        </w:rPr>
        <w:t>Інтегрування здоров’язбережувальних вправ в уроки фізичної культури</w:t>
      </w:r>
    </w:p>
    <w:p w:rsidR="00142FC8" w:rsidRPr="003B6E7E" w:rsidRDefault="00142FC8" w:rsidP="00BF72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6E7E">
        <w:rPr>
          <w:rFonts w:ascii="Times New Roman" w:hAnsi="Times New Roman" w:cs="Times New Roman"/>
          <w:i/>
          <w:sz w:val="28"/>
          <w:szCs w:val="28"/>
          <w:lang w:val="uk-UA"/>
        </w:rPr>
        <w:t>О. І. Жиляєва</w:t>
      </w:r>
    </w:p>
    <w:p w:rsidR="00142FC8" w:rsidRPr="00BF7207" w:rsidRDefault="003B6E7E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статті трактування </w:t>
      </w:r>
      <w:proofErr w:type="spellStart"/>
      <w:r w:rsidR="005611E8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</w:t>
      </w:r>
      <w:r w:rsidR="00142FC8" w:rsidRPr="00543901">
        <w:rPr>
          <w:rFonts w:ascii="Times New Roman" w:hAnsi="Times New Roman" w:cs="Times New Roman"/>
          <w:sz w:val="28"/>
          <w:szCs w:val="28"/>
          <w:lang w:val="uk-UA"/>
        </w:rPr>
        <w:t>як освітню</w:t>
      </w:r>
      <w:r w:rsidR="00543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FC8" w:rsidRPr="00543901">
        <w:rPr>
          <w:rFonts w:ascii="Times New Roman" w:hAnsi="Times New Roman" w:cs="Times New Roman"/>
          <w:sz w:val="28"/>
          <w:szCs w:val="28"/>
          <w:lang w:val="uk-UA"/>
        </w:rPr>
        <w:t>діяльність учителя, спрямовану на збереження та зміцнення</w:t>
      </w:r>
      <w:r w:rsidR="00543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FC8" w:rsidRPr="00543901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56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FC8" w:rsidRPr="00543901">
        <w:rPr>
          <w:rFonts w:ascii="Times New Roman" w:hAnsi="Times New Roman" w:cs="Times New Roman"/>
          <w:sz w:val="28"/>
          <w:szCs w:val="28"/>
          <w:lang w:val="uk-UA"/>
        </w:rPr>
        <w:t>учнів.</w:t>
      </w:r>
      <w:r w:rsidR="00543901">
        <w:rPr>
          <w:rFonts w:ascii="Times New Roman" w:hAnsi="Times New Roman" w:cs="Times New Roman"/>
          <w:sz w:val="28"/>
          <w:szCs w:val="28"/>
          <w:lang w:val="uk-UA"/>
        </w:rPr>
        <w:t xml:space="preserve"> Показана інтеграція </w:t>
      </w:r>
      <w:r w:rsidR="005611E8" w:rsidRPr="005611E8">
        <w:rPr>
          <w:rFonts w:ascii="Times New Roman" w:hAnsi="Times New Roman" w:cs="Times New Roman"/>
          <w:sz w:val="28"/>
          <w:szCs w:val="28"/>
          <w:lang w:val="uk-UA"/>
        </w:rPr>
        <w:t xml:space="preserve">здоров’язбережувальних </w:t>
      </w:r>
      <w:r w:rsidR="00543901">
        <w:rPr>
          <w:rFonts w:ascii="Times New Roman" w:hAnsi="Times New Roman" w:cs="Times New Roman"/>
          <w:sz w:val="28"/>
          <w:szCs w:val="28"/>
          <w:lang w:val="uk-UA"/>
        </w:rPr>
        <w:t>вправ на уроках фізичної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1E8" w:rsidRDefault="005611E8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FC8" w:rsidRPr="00BF7207" w:rsidRDefault="00FE4A1F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EE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72AC1" w:rsidRPr="00397E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611E8" w:rsidRPr="00397E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 публікування:</w:t>
      </w:r>
      <w:r w:rsidR="005611E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42FC8" w:rsidRPr="00BF7207">
        <w:rPr>
          <w:rFonts w:ascii="Times New Roman" w:hAnsi="Times New Roman" w:cs="Times New Roman"/>
          <w:sz w:val="28"/>
          <w:szCs w:val="28"/>
          <w:lang w:val="uk-UA"/>
        </w:rPr>
        <w:t>Фіз</w:t>
      </w:r>
      <w:r w:rsidR="00B72AC1">
        <w:rPr>
          <w:rFonts w:ascii="Times New Roman" w:hAnsi="Times New Roman" w:cs="Times New Roman"/>
          <w:sz w:val="28"/>
          <w:szCs w:val="28"/>
          <w:lang w:val="uk-UA"/>
        </w:rPr>
        <w:t>ичне виховання в школах України</w:t>
      </w:r>
      <w:r w:rsidR="005611E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42FC8" w:rsidRPr="00BF7207" w:rsidRDefault="00142FC8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207">
        <w:rPr>
          <w:rFonts w:ascii="Times New Roman" w:hAnsi="Times New Roman" w:cs="Times New Roman"/>
          <w:sz w:val="28"/>
          <w:szCs w:val="28"/>
          <w:lang w:val="uk-UA"/>
        </w:rPr>
        <w:t>№4 (124) - Квітень 2019</w:t>
      </w:r>
      <w:r w:rsidR="00FE4A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1" w:history="1">
        <w:r w:rsidR="00FE4A1F" w:rsidRPr="0094094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http://journal.osnova.com.ua/article/72691</w:t>
        </w:r>
      </w:hyperlink>
      <w:r w:rsidR="00FE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7207" w:rsidRPr="003B6E7E" w:rsidRDefault="00142FC8" w:rsidP="00BF72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6E7E">
        <w:rPr>
          <w:rFonts w:ascii="Times New Roman" w:hAnsi="Times New Roman" w:cs="Times New Roman"/>
          <w:i/>
          <w:sz w:val="28"/>
          <w:szCs w:val="28"/>
          <w:lang w:val="uk-UA"/>
        </w:rPr>
        <w:t>Розвиток сили учнів за допомогою нестандартного тренувального обладнання</w:t>
      </w:r>
      <w:r w:rsidR="003B6E7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Start w:id="0" w:name="_GoBack"/>
      <w:bookmarkEnd w:id="0"/>
      <w:r w:rsidR="003B6E7E" w:rsidRPr="003B6E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6E7E">
        <w:rPr>
          <w:rFonts w:ascii="Times New Roman" w:hAnsi="Times New Roman" w:cs="Times New Roman"/>
          <w:i/>
          <w:sz w:val="28"/>
          <w:szCs w:val="28"/>
          <w:lang w:val="uk-UA"/>
        </w:rPr>
        <w:t>О. В. Іващенко</w:t>
      </w:r>
    </w:p>
    <w:p w:rsidR="00142FC8" w:rsidRPr="00BF7207" w:rsidRDefault="00B72AC1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 статті є в</w:t>
      </w:r>
      <w:r w:rsidR="00142FC8" w:rsidRPr="00BF7207">
        <w:rPr>
          <w:rFonts w:ascii="Times New Roman" w:hAnsi="Times New Roman" w:cs="Times New Roman"/>
          <w:sz w:val="28"/>
          <w:szCs w:val="28"/>
          <w:lang w:val="uk-UA"/>
        </w:rPr>
        <w:t xml:space="preserve">ідновлення інтересу учнів до занять фізичною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культурою. </w:t>
      </w:r>
      <w:r w:rsidR="00142FC8" w:rsidRPr="00BF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E7E">
        <w:rPr>
          <w:rFonts w:ascii="Times New Roman" w:hAnsi="Times New Roman" w:cs="Times New Roman"/>
          <w:sz w:val="28"/>
          <w:szCs w:val="28"/>
          <w:lang w:val="uk-UA"/>
        </w:rPr>
        <w:t xml:space="preserve">Автор виділяє ряд </w:t>
      </w:r>
      <w:r w:rsidR="00142FC8" w:rsidRPr="00BF7207">
        <w:rPr>
          <w:rFonts w:ascii="Times New Roman" w:hAnsi="Times New Roman" w:cs="Times New Roman"/>
          <w:sz w:val="28"/>
          <w:szCs w:val="28"/>
          <w:lang w:val="uk-UA"/>
        </w:rPr>
        <w:t xml:space="preserve">завдань, націлених на поліпшення здоров’я, вдосконалення фізичних можливостей,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Цікавими є запропоновані сучасні методики</w:t>
      </w:r>
      <w:r w:rsidRPr="00B72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B6E7E">
        <w:rPr>
          <w:rFonts w:ascii="Times New Roman" w:hAnsi="Times New Roman" w:cs="Times New Roman"/>
          <w:sz w:val="28"/>
          <w:szCs w:val="28"/>
          <w:lang w:val="uk-UA"/>
        </w:rPr>
        <w:t>наповнення уроку</w:t>
      </w:r>
      <w:r w:rsidR="00142FC8" w:rsidRPr="00BF72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FC8" w:rsidRPr="00BF7207" w:rsidRDefault="00142FC8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FC8" w:rsidRPr="00BF7207" w:rsidRDefault="00FE4A1F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F7207" w:rsidRPr="005611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611E8" w:rsidRPr="00561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 публікування:</w:t>
      </w:r>
      <w:r w:rsidR="0056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FC8" w:rsidRPr="00BF7207">
        <w:rPr>
          <w:rFonts w:ascii="Times New Roman" w:hAnsi="Times New Roman" w:cs="Times New Roman"/>
          <w:sz w:val="28"/>
          <w:szCs w:val="28"/>
          <w:lang w:val="uk-UA"/>
        </w:rPr>
        <w:t>«Фізичне виховання в школах України»</w:t>
      </w:r>
    </w:p>
    <w:p w:rsidR="00142FC8" w:rsidRPr="00BF7207" w:rsidRDefault="00142FC8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207">
        <w:rPr>
          <w:rFonts w:ascii="Times New Roman" w:hAnsi="Times New Roman" w:cs="Times New Roman"/>
          <w:sz w:val="28"/>
          <w:szCs w:val="28"/>
          <w:lang w:val="uk-UA"/>
        </w:rPr>
        <w:t xml:space="preserve">№7 (127) </w:t>
      </w:r>
      <w:r w:rsidR="003B6E7E" w:rsidRPr="003B6E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7207">
        <w:rPr>
          <w:rFonts w:ascii="Times New Roman" w:hAnsi="Times New Roman" w:cs="Times New Roman"/>
          <w:sz w:val="28"/>
          <w:szCs w:val="28"/>
          <w:lang w:val="uk-UA"/>
        </w:rPr>
        <w:t xml:space="preserve"> Липень 2019</w:t>
      </w:r>
      <w:r w:rsidR="00FE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FE4A1F" w:rsidRPr="0094094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http://journal.osnova.com.ua/article/73577</w:t>
        </w:r>
      </w:hyperlink>
      <w:r w:rsidR="00FE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2FC8" w:rsidRPr="003B6E7E" w:rsidRDefault="00142FC8" w:rsidP="00BF72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6E7E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сучасного уроку в школі</w:t>
      </w:r>
      <w:r w:rsidR="003B6E7E" w:rsidRPr="003B6E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BF7207" w:rsidRPr="003B6E7E">
        <w:rPr>
          <w:rFonts w:ascii="Times New Roman" w:hAnsi="Times New Roman" w:cs="Times New Roman"/>
          <w:i/>
          <w:sz w:val="28"/>
          <w:szCs w:val="28"/>
          <w:lang w:val="uk-UA"/>
        </w:rPr>
        <w:t>М. В. Коновалова</w:t>
      </w:r>
    </w:p>
    <w:p w:rsidR="00142FC8" w:rsidRPr="00BF7207" w:rsidRDefault="005611E8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публікації наголошено на тому, що о</w:t>
      </w:r>
      <w:r w:rsidR="00142FC8" w:rsidRPr="00BF7207">
        <w:rPr>
          <w:rFonts w:ascii="Times New Roman" w:hAnsi="Times New Roman" w:cs="Times New Roman"/>
          <w:sz w:val="28"/>
          <w:szCs w:val="28"/>
          <w:lang w:val="uk-UA"/>
        </w:rPr>
        <w:t xml:space="preserve">світа відіграє винятково важливу роль у сучасному житті нашої цивілізації. Це найважливіша сфера соціального </w:t>
      </w:r>
      <w:r w:rsidR="00142FC8" w:rsidRPr="00BF7207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життя, від функціонування якої залежить економічний, політичний, інтелектуальний, культурний і моральний ста</w:t>
      </w:r>
      <w:r>
        <w:rPr>
          <w:rFonts w:ascii="Times New Roman" w:hAnsi="Times New Roman" w:cs="Times New Roman"/>
          <w:sz w:val="28"/>
          <w:szCs w:val="28"/>
          <w:lang w:val="uk-UA"/>
        </w:rPr>
        <w:t>н суспільства. Описана сучасна система освіти для забезпечення конкурентоспроможністі і ефективного</w:t>
      </w:r>
      <w:r w:rsidR="00142FC8" w:rsidRPr="00BF720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</w:t>
      </w:r>
      <w:r>
        <w:rPr>
          <w:rFonts w:ascii="Times New Roman" w:hAnsi="Times New Roman" w:cs="Times New Roman"/>
          <w:sz w:val="28"/>
          <w:szCs w:val="28"/>
          <w:lang w:val="uk-UA"/>
        </w:rPr>
        <w:t>ння інтелектуального потенціалу</w:t>
      </w:r>
    </w:p>
    <w:p w:rsidR="00BF7207" w:rsidRDefault="00BF7207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FC8" w:rsidRPr="00BF7207" w:rsidRDefault="00FE4A1F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72A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A1F">
        <w:rPr>
          <w:rFonts w:ascii="Times New Roman" w:hAnsi="Times New Roman" w:cs="Times New Roman"/>
          <w:b/>
          <w:sz w:val="28"/>
          <w:szCs w:val="28"/>
          <w:lang w:val="uk-UA"/>
        </w:rPr>
        <w:t>Місце публікування: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FC8" w:rsidRPr="00BF7207">
        <w:rPr>
          <w:rFonts w:ascii="Times New Roman" w:hAnsi="Times New Roman" w:cs="Times New Roman"/>
          <w:sz w:val="28"/>
          <w:szCs w:val="28"/>
          <w:lang w:val="uk-UA"/>
        </w:rPr>
        <w:t xml:space="preserve">Фізичне виховання в </w:t>
      </w:r>
      <w:r w:rsidR="00B72AC1">
        <w:rPr>
          <w:rFonts w:ascii="Times New Roman" w:hAnsi="Times New Roman" w:cs="Times New Roman"/>
          <w:sz w:val="28"/>
          <w:szCs w:val="28"/>
          <w:lang w:val="uk-UA"/>
        </w:rPr>
        <w:t>школах України</w:t>
      </w:r>
    </w:p>
    <w:p w:rsidR="00142FC8" w:rsidRPr="00BF7207" w:rsidRDefault="00142FC8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207">
        <w:rPr>
          <w:rFonts w:ascii="Times New Roman" w:hAnsi="Times New Roman" w:cs="Times New Roman"/>
          <w:sz w:val="28"/>
          <w:szCs w:val="28"/>
          <w:lang w:val="uk-UA"/>
        </w:rPr>
        <w:t>№9 (129) - Вересень 2019</w:t>
      </w:r>
      <w:r w:rsidR="00FE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FE4A1F" w:rsidRPr="0094094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http://journal.osnova.com.ua/article/74177</w:t>
        </w:r>
      </w:hyperlink>
      <w:r w:rsidR="00FE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2FC8" w:rsidRPr="003B6E7E" w:rsidRDefault="00B72AC1" w:rsidP="00BF72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6E7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142FC8" w:rsidRPr="003B6E7E">
        <w:rPr>
          <w:rFonts w:ascii="Times New Roman" w:hAnsi="Times New Roman" w:cs="Times New Roman"/>
          <w:i/>
          <w:sz w:val="28"/>
          <w:szCs w:val="28"/>
          <w:lang w:val="uk-UA"/>
        </w:rPr>
        <w:t>Вплив кіберспорту на фізичне та психічне здоров’я</w:t>
      </w:r>
      <w:r w:rsidRPr="003B6E7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3B6E7E" w:rsidRPr="003B6E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142FC8" w:rsidRPr="003B6E7E">
        <w:rPr>
          <w:rFonts w:ascii="Times New Roman" w:hAnsi="Times New Roman" w:cs="Times New Roman"/>
          <w:i/>
          <w:sz w:val="28"/>
          <w:szCs w:val="28"/>
          <w:lang w:val="uk-UA"/>
        </w:rPr>
        <w:t>М. П. Малашенко</w:t>
      </w:r>
    </w:p>
    <w:p w:rsidR="00B72AC1" w:rsidRDefault="003B6E7E" w:rsidP="00B72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П. Малашенко в статті «</w:t>
      </w:r>
      <w:r w:rsidR="00B72AC1"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proofErr w:type="spellStart"/>
      <w:r w:rsidR="00B72AC1">
        <w:rPr>
          <w:rFonts w:ascii="Times New Roman" w:hAnsi="Times New Roman" w:cs="Times New Roman"/>
          <w:sz w:val="28"/>
          <w:szCs w:val="28"/>
          <w:lang w:val="uk-UA"/>
        </w:rPr>
        <w:t>кіберспорту</w:t>
      </w:r>
      <w:proofErr w:type="spellEnd"/>
      <w:r w:rsidR="00B72AC1">
        <w:rPr>
          <w:rFonts w:ascii="Times New Roman" w:hAnsi="Times New Roman" w:cs="Times New Roman"/>
          <w:sz w:val="28"/>
          <w:szCs w:val="28"/>
          <w:lang w:val="uk-UA"/>
        </w:rPr>
        <w:t xml:space="preserve"> на фізичне та психологічне  </w:t>
      </w:r>
      <w:r w:rsidR="00B72AC1" w:rsidRPr="00BF720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5611E8">
        <w:rPr>
          <w:rFonts w:ascii="Times New Roman" w:hAnsi="Times New Roman" w:cs="Times New Roman"/>
          <w:sz w:val="28"/>
          <w:szCs w:val="28"/>
          <w:lang w:val="uk-UA"/>
        </w:rPr>
        <w:t>» зазначив, що кіберспорт – ц</w:t>
      </w:r>
      <w:r w:rsidR="00B72AC1">
        <w:rPr>
          <w:rFonts w:ascii="Times New Roman" w:hAnsi="Times New Roman" w:cs="Times New Roman"/>
          <w:sz w:val="28"/>
          <w:szCs w:val="28"/>
          <w:lang w:val="uk-UA"/>
        </w:rPr>
        <w:t>е популярні змагання з відеоігор, що містять багато різних дисциплін. Автор звер</w:t>
      </w:r>
      <w:r>
        <w:rPr>
          <w:rFonts w:ascii="Times New Roman" w:hAnsi="Times New Roman" w:cs="Times New Roman"/>
          <w:sz w:val="28"/>
          <w:szCs w:val="28"/>
          <w:lang w:val="uk-UA"/>
        </w:rPr>
        <w:t>тає увагу на значущість змагань</w:t>
      </w:r>
      <w:r w:rsidR="00B72AC1">
        <w:rPr>
          <w:rFonts w:ascii="Times New Roman" w:hAnsi="Times New Roman" w:cs="Times New Roman"/>
          <w:sz w:val="28"/>
          <w:szCs w:val="28"/>
          <w:lang w:val="uk-UA"/>
        </w:rPr>
        <w:t>. Цікавим,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AC1">
        <w:rPr>
          <w:rFonts w:ascii="Times New Roman" w:hAnsi="Times New Roman" w:cs="Times New Roman"/>
          <w:sz w:val="28"/>
          <w:szCs w:val="28"/>
          <w:lang w:val="uk-UA"/>
        </w:rPr>
        <w:t>на мою думку,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AC1">
        <w:rPr>
          <w:rFonts w:ascii="Times New Roman" w:hAnsi="Times New Roman" w:cs="Times New Roman"/>
          <w:sz w:val="28"/>
          <w:szCs w:val="28"/>
          <w:lang w:val="uk-UA"/>
        </w:rPr>
        <w:t>є те, що з</w:t>
      </w:r>
      <w:r w:rsidR="00B72AC1" w:rsidRPr="00BF7207">
        <w:rPr>
          <w:rFonts w:ascii="Times New Roman" w:hAnsi="Times New Roman" w:cs="Times New Roman"/>
          <w:sz w:val="28"/>
          <w:szCs w:val="28"/>
          <w:lang w:val="uk-UA"/>
        </w:rPr>
        <w:t>магання з кібер</w:t>
      </w:r>
      <w:r w:rsidR="00B72AC1">
        <w:rPr>
          <w:rFonts w:ascii="Times New Roman" w:hAnsi="Times New Roman" w:cs="Times New Roman"/>
          <w:sz w:val="28"/>
          <w:szCs w:val="28"/>
          <w:lang w:val="uk-UA"/>
        </w:rPr>
        <w:t xml:space="preserve">спорту проводять </w:t>
      </w:r>
      <w:r w:rsidR="00B72AC1" w:rsidRPr="00BF7207">
        <w:rPr>
          <w:rFonts w:ascii="Times New Roman" w:hAnsi="Times New Roman" w:cs="Times New Roman"/>
          <w:sz w:val="28"/>
          <w:szCs w:val="28"/>
          <w:lang w:val="uk-UA"/>
        </w:rPr>
        <w:t xml:space="preserve"> часто, причому на різних континентах, що дає можливість гравцям подорожувати не тільки у віртуальному просторі.</w:t>
      </w:r>
    </w:p>
    <w:p w:rsidR="00B72AC1" w:rsidRDefault="00B72AC1" w:rsidP="00BF7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AC1" w:rsidRPr="00B72AC1" w:rsidRDefault="00B72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2AC1" w:rsidRPr="00B72AC1" w:rsidSect="0038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D56"/>
    <w:rsid w:val="00142FC8"/>
    <w:rsid w:val="00292383"/>
    <w:rsid w:val="00384793"/>
    <w:rsid w:val="00397EE8"/>
    <w:rsid w:val="003B6E7E"/>
    <w:rsid w:val="00490195"/>
    <w:rsid w:val="00543901"/>
    <w:rsid w:val="005611E8"/>
    <w:rsid w:val="00677CFE"/>
    <w:rsid w:val="0077332C"/>
    <w:rsid w:val="009F5176"/>
    <w:rsid w:val="00AC6EB1"/>
    <w:rsid w:val="00B04D56"/>
    <w:rsid w:val="00B72AC1"/>
    <w:rsid w:val="00BF7207"/>
    <w:rsid w:val="00D06A6A"/>
    <w:rsid w:val="00E06832"/>
    <w:rsid w:val="00F87887"/>
    <w:rsid w:val="00FD6FD1"/>
    <w:rsid w:val="00FE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93"/>
  </w:style>
  <w:style w:type="paragraph" w:styleId="3">
    <w:name w:val="heading 3"/>
    <w:basedOn w:val="a"/>
    <w:link w:val="30"/>
    <w:uiPriority w:val="9"/>
    <w:qFormat/>
    <w:rsid w:val="00B72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2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2AC1"/>
    <w:rPr>
      <w:i/>
      <w:iCs/>
    </w:rPr>
  </w:style>
  <w:style w:type="paragraph" w:styleId="a4">
    <w:name w:val="Normal (Web)"/>
    <w:basedOn w:val="a"/>
    <w:uiPriority w:val="99"/>
    <w:semiHidden/>
    <w:unhideWhenUsed/>
    <w:rsid w:val="00B7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6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j-pdf/sporihry_2019_2_6.pdf" TargetMode="External"/><Relationship Id="rId13" Type="http://schemas.openxmlformats.org/officeDocument/2006/relationships/hyperlink" Target="http://journal.osnova.com.ua/article/74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osnova.com.ua/article/61822" TargetMode="External"/><Relationship Id="rId12" Type="http://schemas.openxmlformats.org/officeDocument/2006/relationships/hyperlink" Target="http://journal.osnova.com.ua/article/735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urnal.osnova.com.ua/article/61295" TargetMode="External"/><Relationship Id="rId11" Type="http://schemas.openxmlformats.org/officeDocument/2006/relationships/hyperlink" Target="http://journal.osnova.com.ua/article/72691" TargetMode="External"/><Relationship Id="rId5" Type="http://schemas.openxmlformats.org/officeDocument/2006/relationships/hyperlink" Target="http://journal.osnova.com.ua/article/7073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ournal.osnova.com.ua/article/71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uran.ua/pprsievnz/article/vie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9584611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Nata</cp:lastModifiedBy>
  <cp:revision>9</cp:revision>
  <dcterms:created xsi:type="dcterms:W3CDTF">2020-03-13T17:41:00Z</dcterms:created>
  <dcterms:modified xsi:type="dcterms:W3CDTF">2020-03-23T11:36:00Z</dcterms:modified>
</cp:coreProperties>
</file>