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94" w:rsidRDefault="00154494" w:rsidP="00154494">
      <w:pPr>
        <w:jc w:val="right"/>
        <w:rPr>
          <w:rFonts w:ascii="Times New Roman" w:eastAsia="Times New Roman" w:hAnsi="Times New Roman" w:cs="Times New Roman"/>
          <w:i/>
          <w:sz w:val="28"/>
          <w:szCs w:val="28"/>
          <w:lang w:val="uk-UA" w:eastAsia="ru-RU"/>
        </w:rPr>
      </w:pPr>
      <w:proofErr w:type="spellStart"/>
      <w:r>
        <w:rPr>
          <w:rFonts w:ascii="Times New Roman" w:eastAsia="Times New Roman" w:hAnsi="Times New Roman" w:cs="Times New Roman"/>
          <w:i/>
          <w:sz w:val="28"/>
          <w:szCs w:val="28"/>
          <w:lang w:val="uk-UA" w:eastAsia="ru-RU"/>
        </w:rPr>
        <w:t>Саєнко</w:t>
      </w:r>
      <w:proofErr w:type="spellEnd"/>
      <w:r>
        <w:rPr>
          <w:rFonts w:ascii="Times New Roman" w:eastAsia="Times New Roman" w:hAnsi="Times New Roman" w:cs="Times New Roman"/>
          <w:i/>
          <w:sz w:val="28"/>
          <w:szCs w:val="28"/>
          <w:lang w:val="uk-UA" w:eastAsia="ru-RU"/>
        </w:rPr>
        <w:t xml:space="preserve"> А.О</w:t>
      </w:r>
      <w:r w:rsidRPr="00154494">
        <w:rPr>
          <w:rFonts w:ascii="Times New Roman" w:eastAsia="Times New Roman" w:hAnsi="Times New Roman" w:cs="Times New Roman"/>
          <w:i/>
          <w:sz w:val="28"/>
          <w:szCs w:val="28"/>
          <w:lang w:val="uk-UA" w:eastAsia="ru-RU"/>
        </w:rPr>
        <w:t xml:space="preserve">., </w:t>
      </w:r>
      <w:r w:rsidRPr="00154494">
        <w:rPr>
          <w:rFonts w:ascii="Times New Roman" w:eastAsia="Times New Roman" w:hAnsi="Times New Roman" w:cs="Times New Roman"/>
          <w:i/>
          <w:sz w:val="28"/>
          <w:szCs w:val="28"/>
          <w:lang w:val="uk-UA" w:eastAsia="ru-RU"/>
        </w:rPr>
        <w:t xml:space="preserve">учитель біології </w:t>
      </w:r>
    </w:p>
    <w:p w:rsidR="00154494" w:rsidRPr="00154494" w:rsidRDefault="00154494" w:rsidP="00154494">
      <w:pPr>
        <w:ind w:left="3540"/>
        <w:jc w:val="right"/>
        <w:rPr>
          <w:rFonts w:ascii="Times New Roman" w:eastAsia="Times New Roman" w:hAnsi="Times New Roman" w:cs="Times New Roman"/>
          <w:i/>
          <w:sz w:val="40"/>
          <w:szCs w:val="40"/>
          <w:lang w:val="uk-UA" w:eastAsia="ru-RU"/>
        </w:rPr>
      </w:pPr>
      <w:proofErr w:type="spellStart"/>
      <w:r w:rsidRPr="00154494">
        <w:rPr>
          <w:rFonts w:ascii="Times New Roman" w:eastAsia="Times New Roman" w:hAnsi="Times New Roman" w:cs="Times New Roman"/>
          <w:i/>
          <w:sz w:val="28"/>
          <w:szCs w:val="28"/>
          <w:lang w:val="uk-UA" w:eastAsia="ru-RU"/>
        </w:rPr>
        <w:t>Лисогірської</w:t>
      </w:r>
      <w:proofErr w:type="spellEnd"/>
      <w:r w:rsidRPr="00154494">
        <w:rPr>
          <w:rFonts w:ascii="Times New Roman" w:eastAsia="Times New Roman" w:hAnsi="Times New Roman" w:cs="Times New Roman"/>
          <w:i/>
          <w:sz w:val="28"/>
          <w:szCs w:val="28"/>
          <w:lang w:val="uk-UA" w:eastAsia="ru-RU"/>
        </w:rPr>
        <w:t xml:space="preserve"> ЗОШ №1</w:t>
      </w:r>
      <w:r w:rsidRPr="00154494">
        <w:rPr>
          <w:rFonts w:ascii="Times New Roman" w:eastAsia="Times New Roman" w:hAnsi="Times New Roman" w:cs="Times New Roman"/>
          <w:i/>
          <w:sz w:val="28"/>
          <w:szCs w:val="28"/>
          <w:lang w:val="uk-UA" w:eastAsia="ru-RU"/>
        </w:rPr>
        <w:t xml:space="preserve"> </w:t>
      </w:r>
    </w:p>
    <w:p w:rsidR="0035256B" w:rsidRPr="0035256B" w:rsidRDefault="0035256B" w:rsidP="00154494">
      <w:pPr>
        <w:rPr>
          <w:rFonts w:ascii="Times New Roman" w:hAnsi="Times New Roman" w:cs="Times New Roman"/>
          <w:sz w:val="44"/>
          <w:szCs w:val="28"/>
          <w:lang w:val="uk-UA"/>
        </w:rPr>
      </w:pPr>
    </w:p>
    <w:p w:rsidR="0035256B" w:rsidRPr="00154494" w:rsidRDefault="0035256B" w:rsidP="00154494">
      <w:pPr>
        <w:jc w:val="center"/>
        <w:rPr>
          <w:rFonts w:ascii="Times New Roman" w:hAnsi="Times New Roman" w:cs="Times New Roman"/>
          <w:b/>
          <w:sz w:val="28"/>
          <w:szCs w:val="28"/>
          <w:lang w:val="uk-UA"/>
        </w:rPr>
      </w:pPr>
      <w:r w:rsidRPr="00154494">
        <w:rPr>
          <w:rFonts w:ascii="Times New Roman" w:hAnsi="Times New Roman" w:cs="Times New Roman"/>
          <w:b/>
          <w:sz w:val="28"/>
          <w:szCs w:val="28"/>
          <w:lang w:val="uk-UA"/>
        </w:rPr>
        <w:t>Огляд новинок наукової літератури з питань впровадження тестових технологій на уроках біології</w:t>
      </w:r>
      <w:bookmarkStart w:id="0" w:name="_GoBack"/>
      <w:bookmarkEnd w:id="0"/>
    </w:p>
    <w:p w:rsidR="0035256B" w:rsidRDefault="0035256B" w:rsidP="00154494">
      <w:pPr>
        <w:rPr>
          <w:rFonts w:ascii="Times New Roman" w:hAnsi="Times New Roman" w:cs="Times New Roman"/>
          <w:sz w:val="28"/>
          <w:szCs w:val="28"/>
          <w:lang w:val="uk-UA"/>
        </w:rPr>
      </w:pPr>
    </w:p>
    <w:p w:rsidR="00713047" w:rsidRPr="00533BE7" w:rsidRDefault="002D6ECD" w:rsidP="005406F5">
      <w:pPr>
        <w:pStyle w:val="a3"/>
        <w:numPr>
          <w:ilvl w:val="0"/>
          <w:numId w:val="2"/>
        </w:numPr>
        <w:ind w:left="0" w:firstLine="0"/>
        <w:rPr>
          <w:rFonts w:ascii="Times New Roman" w:hAnsi="Times New Roman" w:cs="Times New Roman"/>
          <w:i/>
          <w:sz w:val="28"/>
          <w:szCs w:val="28"/>
          <w:lang w:val="uk-UA"/>
        </w:rPr>
      </w:pPr>
      <w:proofErr w:type="spellStart"/>
      <w:r w:rsidRPr="00533BE7">
        <w:rPr>
          <w:rFonts w:ascii="Times New Roman" w:hAnsi="Times New Roman" w:cs="Times New Roman"/>
          <w:i/>
          <w:sz w:val="28"/>
          <w:szCs w:val="28"/>
          <w:lang w:val="uk-UA"/>
        </w:rPr>
        <w:t>Ільчук</w:t>
      </w:r>
      <w:proofErr w:type="spellEnd"/>
      <w:r w:rsidRPr="00533BE7">
        <w:rPr>
          <w:rFonts w:ascii="Times New Roman" w:hAnsi="Times New Roman" w:cs="Times New Roman"/>
          <w:i/>
          <w:sz w:val="28"/>
          <w:szCs w:val="28"/>
          <w:lang w:val="uk-UA"/>
        </w:rPr>
        <w:t xml:space="preserve"> Ю.Ю. Роль бактерій у життєдіяльності людини / Ю.Ю. </w:t>
      </w:r>
      <w:proofErr w:type="spellStart"/>
      <w:r w:rsidRPr="00533BE7">
        <w:rPr>
          <w:rFonts w:ascii="Times New Roman" w:hAnsi="Times New Roman" w:cs="Times New Roman"/>
          <w:i/>
          <w:sz w:val="28"/>
          <w:szCs w:val="28"/>
          <w:lang w:val="uk-UA"/>
        </w:rPr>
        <w:t>Ільчук</w:t>
      </w:r>
      <w:proofErr w:type="spellEnd"/>
      <w:r w:rsidRPr="00533BE7">
        <w:rPr>
          <w:rFonts w:ascii="Times New Roman" w:hAnsi="Times New Roman" w:cs="Times New Roman"/>
          <w:i/>
          <w:sz w:val="28"/>
          <w:szCs w:val="28"/>
          <w:lang w:val="uk-UA"/>
        </w:rPr>
        <w:t>., 2020.</w:t>
      </w:r>
    </w:p>
    <w:p w:rsidR="00A07D68" w:rsidRPr="00533BE7" w:rsidRDefault="00A07D68" w:rsidP="005406F5">
      <w:pPr>
        <w:pStyle w:val="a3"/>
        <w:ind w:left="0"/>
        <w:rPr>
          <w:rFonts w:ascii="Times New Roman" w:hAnsi="Times New Roman" w:cs="Times New Roman"/>
          <w:sz w:val="28"/>
          <w:szCs w:val="28"/>
          <w:lang w:val="uk-UA"/>
        </w:rPr>
      </w:pPr>
      <w:r w:rsidRPr="00533BE7">
        <w:rPr>
          <w:rFonts w:ascii="Times New Roman" w:hAnsi="Times New Roman" w:cs="Times New Roman"/>
          <w:sz w:val="28"/>
          <w:szCs w:val="28"/>
          <w:lang w:val="uk-UA"/>
        </w:rPr>
        <w:t xml:space="preserve">Людські клітини в нашому організмі складають лише 43% від загальної кількості. Решта – мікроскопічні колонізатори. Є чимало даних, які свідчать, що мікробом пов'язаний з поширенням захворюваннями, зокрема і ожирінням, діабетом, астмою, харчовою алергією, запаленням </w:t>
      </w:r>
      <w:proofErr w:type="spellStart"/>
      <w:r w:rsidRPr="00533BE7">
        <w:rPr>
          <w:rFonts w:ascii="Times New Roman" w:hAnsi="Times New Roman" w:cs="Times New Roman"/>
          <w:sz w:val="28"/>
          <w:szCs w:val="28"/>
          <w:lang w:val="uk-UA"/>
        </w:rPr>
        <w:t>кишківника</w:t>
      </w:r>
      <w:proofErr w:type="spellEnd"/>
      <w:r w:rsidRPr="00533BE7">
        <w:rPr>
          <w:rFonts w:ascii="Times New Roman" w:hAnsi="Times New Roman" w:cs="Times New Roman"/>
          <w:sz w:val="28"/>
          <w:szCs w:val="28"/>
          <w:lang w:val="uk-UA"/>
        </w:rPr>
        <w:t xml:space="preserve"> та головного мозку. Автор розглядає особливості бактерій та причини їх появлення. Стаття розрахована для уроків з біології 11 класу. </w:t>
      </w:r>
    </w:p>
    <w:p w:rsidR="00F821BC" w:rsidRPr="00533BE7" w:rsidRDefault="00921640" w:rsidP="005406F5">
      <w:pPr>
        <w:pStyle w:val="a3"/>
        <w:numPr>
          <w:ilvl w:val="0"/>
          <w:numId w:val="2"/>
        </w:numPr>
        <w:shd w:val="clear" w:color="auto" w:fill="FFFFFF"/>
        <w:ind w:left="0" w:firstLine="0"/>
        <w:outlineLvl w:val="2"/>
        <w:rPr>
          <w:rFonts w:ascii="Times New Roman" w:eastAsia="Times New Roman" w:hAnsi="Times New Roman" w:cs="Times New Roman"/>
          <w:i/>
          <w:iCs/>
          <w:sz w:val="28"/>
          <w:szCs w:val="28"/>
          <w:lang w:val="uk-UA" w:eastAsia="ru-RU"/>
        </w:rPr>
      </w:pPr>
      <w:proofErr w:type="spellStart"/>
      <w:r w:rsidRPr="00533BE7">
        <w:rPr>
          <w:rFonts w:ascii="Times New Roman" w:hAnsi="Times New Roman" w:cs="Times New Roman"/>
          <w:i/>
          <w:sz w:val="28"/>
          <w:szCs w:val="28"/>
          <w:lang w:val="uk-UA"/>
        </w:rPr>
        <w:t>Богатиренко</w:t>
      </w:r>
      <w:proofErr w:type="spellEnd"/>
      <w:r w:rsidRPr="00533BE7">
        <w:rPr>
          <w:rFonts w:ascii="Times New Roman" w:hAnsi="Times New Roman" w:cs="Times New Roman"/>
          <w:i/>
          <w:sz w:val="28"/>
          <w:szCs w:val="28"/>
          <w:lang w:val="uk-UA"/>
        </w:rPr>
        <w:t xml:space="preserve"> М.В. Використання елементів народних знань у процесі вивчення шкільного курсу біології / М.В. </w:t>
      </w:r>
      <w:proofErr w:type="spellStart"/>
      <w:r w:rsidRPr="00533BE7">
        <w:rPr>
          <w:rFonts w:ascii="Times New Roman" w:hAnsi="Times New Roman" w:cs="Times New Roman"/>
          <w:i/>
          <w:sz w:val="28"/>
          <w:szCs w:val="28"/>
          <w:lang w:val="uk-UA"/>
        </w:rPr>
        <w:t>Богатиренко</w:t>
      </w:r>
      <w:proofErr w:type="spellEnd"/>
      <w:r w:rsidRPr="00533BE7">
        <w:rPr>
          <w:rFonts w:ascii="Times New Roman" w:hAnsi="Times New Roman" w:cs="Times New Roman"/>
          <w:i/>
          <w:sz w:val="28"/>
          <w:szCs w:val="28"/>
          <w:lang w:val="uk-UA"/>
        </w:rPr>
        <w:t xml:space="preserve">., 2018. </w:t>
      </w:r>
    </w:p>
    <w:p w:rsidR="00D61732" w:rsidRPr="00533BE7" w:rsidRDefault="00D61732" w:rsidP="005406F5">
      <w:pPr>
        <w:pStyle w:val="3"/>
        <w:shd w:val="clear" w:color="auto" w:fill="FFFFFF"/>
        <w:spacing w:before="0" w:beforeAutospacing="0" w:after="0" w:afterAutospacing="0" w:line="360" w:lineRule="auto"/>
        <w:jc w:val="both"/>
        <w:rPr>
          <w:b w:val="0"/>
          <w:bCs w:val="0"/>
          <w:iCs/>
          <w:sz w:val="28"/>
          <w:szCs w:val="28"/>
          <w:lang w:val="uk-UA"/>
        </w:rPr>
      </w:pPr>
      <w:r w:rsidRPr="00533BE7">
        <w:rPr>
          <w:b w:val="0"/>
          <w:bCs w:val="0"/>
          <w:iCs/>
          <w:sz w:val="28"/>
          <w:szCs w:val="28"/>
          <w:lang w:val="uk-UA"/>
        </w:rPr>
        <w:t>У матеріалі на заявлену тему автор наголошує, що використання елементів народних знань у процесі викладання біології забезпечує оволодіння учнями понятійно-термінологічним апаратом, засвоєння предметних знань і формування ціннісних орієнтацій на збереження природи, гармонійну взаємодію з довкіллям.</w:t>
      </w:r>
    </w:p>
    <w:p w:rsidR="00D61732" w:rsidRPr="00533BE7" w:rsidRDefault="00B112F9" w:rsidP="005406F5">
      <w:pPr>
        <w:pStyle w:val="3"/>
        <w:numPr>
          <w:ilvl w:val="0"/>
          <w:numId w:val="2"/>
        </w:numPr>
        <w:shd w:val="clear" w:color="auto" w:fill="FFFFFF"/>
        <w:spacing w:before="0" w:beforeAutospacing="0" w:after="0" w:afterAutospacing="0" w:line="360" w:lineRule="auto"/>
        <w:ind w:left="0" w:firstLine="0"/>
        <w:jc w:val="both"/>
        <w:rPr>
          <w:b w:val="0"/>
          <w:bCs w:val="0"/>
          <w:i/>
          <w:iCs/>
          <w:sz w:val="28"/>
          <w:szCs w:val="28"/>
          <w:lang w:val="uk-UA"/>
        </w:rPr>
      </w:pPr>
      <w:r w:rsidRPr="00533BE7">
        <w:rPr>
          <w:b w:val="0"/>
          <w:bCs w:val="0"/>
          <w:i/>
          <w:iCs/>
          <w:sz w:val="28"/>
          <w:szCs w:val="28"/>
          <w:lang w:val="uk-UA"/>
        </w:rPr>
        <w:t xml:space="preserve">Миколайко В. </w:t>
      </w:r>
      <w:r w:rsidRPr="00533BE7">
        <w:rPr>
          <w:b w:val="0"/>
          <w:i/>
          <w:sz w:val="28"/>
          <w:szCs w:val="28"/>
          <w:lang w:val="uk-UA"/>
        </w:rPr>
        <w:t>Використання історичного матеріалу при викладанні шкільного курсу біології / В. Миколайко., 2018.</w:t>
      </w:r>
    </w:p>
    <w:p w:rsidR="00B112F9" w:rsidRPr="00533BE7" w:rsidRDefault="00B112F9" w:rsidP="005406F5">
      <w:pPr>
        <w:pStyle w:val="3"/>
        <w:shd w:val="clear" w:color="auto" w:fill="FFFFFF"/>
        <w:spacing w:before="0" w:beforeAutospacing="0" w:after="0" w:afterAutospacing="0" w:line="360" w:lineRule="auto"/>
        <w:jc w:val="both"/>
        <w:rPr>
          <w:b w:val="0"/>
          <w:sz w:val="28"/>
          <w:szCs w:val="28"/>
          <w:lang w:val="uk-UA"/>
        </w:rPr>
      </w:pPr>
      <w:r w:rsidRPr="00533BE7">
        <w:rPr>
          <w:b w:val="0"/>
          <w:sz w:val="28"/>
          <w:szCs w:val="28"/>
          <w:lang w:val="uk-UA"/>
        </w:rPr>
        <w:t>У статті розглядається питан</w:t>
      </w:r>
      <w:r w:rsidR="003176DB">
        <w:rPr>
          <w:b w:val="0"/>
          <w:sz w:val="28"/>
          <w:szCs w:val="28"/>
          <w:lang w:val="uk-UA"/>
        </w:rPr>
        <w:t>ня використання елементів істо</w:t>
      </w:r>
      <w:r w:rsidRPr="00533BE7">
        <w:rPr>
          <w:b w:val="0"/>
          <w:sz w:val="28"/>
          <w:szCs w:val="28"/>
          <w:lang w:val="uk-UA"/>
        </w:rPr>
        <w:t>ризму при викладанні шкільного курсу біології. Розкривається значення вивчення історії біології. Доведено доці</w:t>
      </w:r>
      <w:r w:rsidR="003176DB">
        <w:rPr>
          <w:b w:val="0"/>
          <w:sz w:val="28"/>
          <w:szCs w:val="28"/>
          <w:lang w:val="uk-UA"/>
        </w:rPr>
        <w:t>льність використання в навчаль</w:t>
      </w:r>
      <w:r w:rsidRPr="00533BE7">
        <w:rPr>
          <w:b w:val="0"/>
          <w:sz w:val="28"/>
          <w:szCs w:val="28"/>
          <w:lang w:val="uk-UA"/>
        </w:rPr>
        <w:t>ному процесі історичного матеріалу з метою підвищення інтересу до біології та сприяння підвищенню якості знань учнів, формування наукового світогляду, виховання учнів.</w:t>
      </w:r>
    </w:p>
    <w:p w:rsidR="00B112F9" w:rsidRPr="00533BE7" w:rsidRDefault="00B112F9" w:rsidP="005406F5">
      <w:pPr>
        <w:pStyle w:val="3"/>
        <w:numPr>
          <w:ilvl w:val="0"/>
          <w:numId w:val="2"/>
        </w:numPr>
        <w:shd w:val="clear" w:color="auto" w:fill="FFFFFF"/>
        <w:spacing w:before="0" w:beforeAutospacing="0" w:after="0" w:afterAutospacing="0" w:line="360" w:lineRule="auto"/>
        <w:ind w:left="0" w:firstLine="0"/>
        <w:jc w:val="both"/>
        <w:rPr>
          <w:b w:val="0"/>
          <w:bCs w:val="0"/>
          <w:i/>
          <w:iCs/>
          <w:sz w:val="28"/>
          <w:szCs w:val="28"/>
          <w:lang w:val="uk-UA"/>
        </w:rPr>
      </w:pPr>
      <w:proofErr w:type="spellStart"/>
      <w:r w:rsidRPr="00533BE7">
        <w:rPr>
          <w:b w:val="0"/>
          <w:i/>
          <w:sz w:val="28"/>
          <w:szCs w:val="28"/>
          <w:lang w:val="uk-UA"/>
        </w:rPr>
        <w:lastRenderedPageBreak/>
        <w:t>Курико</w:t>
      </w:r>
      <w:proofErr w:type="spellEnd"/>
      <w:r w:rsidRPr="00533BE7">
        <w:rPr>
          <w:b w:val="0"/>
          <w:i/>
          <w:sz w:val="28"/>
          <w:szCs w:val="28"/>
          <w:lang w:val="uk-UA"/>
        </w:rPr>
        <w:t xml:space="preserve"> В.В. Вплив </w:t>
      </w:r>
      <w:proofErr w:type="spellStart"/>
      <w:r w:rsidRPr="00533BE7">
        <w:rPr>
          <w:b w:val="0"/>
          <w:i/>
          <w:sz w:val="28"/>
          <w:szCs w:val="28"/>
          <w:lang w:val="uk-UA"/>
        </w:rPr>
        <w:t>коренеутворювачів</w:t>
      </w:r>
      <w:proofErr w:type="spellEnd"/>
      <w:r w:rsidRPr="00533BE7">
        <w:rPr>
          <w:b w:val="0"/>
          <w:i/>
          <w:sz w:val="28"/>
          <w:szCs w:val="28"/>
          <w:lang w:val="uk-UA"/>
        </w:rPr>
        <w:t xml:space="preserve"> на процеси вкорінення живців декоративних рослин / В.В. </w:t>
      </w:r>
      <w:proofErr w:type="spellStart"/>
      <w:r w:rsidRPr="00533BE7">
        <w:rPr>
          <w:b w:val="0"/>
          <w:i/>
          <w:sz w:val="28"/>
          <w:szCs w:val="28"/>
          <w:lang w:val="uk-UA"/>
        </w:rPr>
        <w:t>Курико</w:t>
      </w:r>
      <w:proofErr w:type="spellEnd"/>
      <w:r w:rsidRPr="00533BE7">
        <w:rPr>
          <w:b w:val="0"/>
          <w:i/>
          <w:sz w:val="28"/>
          <w:szCs w:val="28"/>
          <w:lang w:val="uk-UA"/>
        </w:rPr>
        <w:t>., 2018.</w:t>
      </w:r>
    </w:p>
    <w:p w:rsidR="00B112F9" w:rsidRPr="00533BE7" w:rsidRDefault="00B112F9" w:rsidP="005406F5">
      <w:pPr>
        <w:pStyle w:val="3"/>
        <w:shd w:val="clear" w:color="auto" w:fill="FFFFFF"/>
        <w:spacing w:before="0" w:beforeAutospacing="0" w:after="0" w:afterAutospacing="0" w:line="360" w:lineRule="auto"/>
        <w:jc w:val="both"/>
        <w:rPr>
          <w:b w:val="0"/>
          <w:sz w:val="28"/>
          <w:szCs w:val="28"/>
          <w:lang w:val="uk-UA"/>
        </w:rPr>
      </w:pPr>
      <w:r w:rsidRPr="00533BE7">
        <w:rPr>
          <w:b w:val="0"/>
          <w:sz w:val="28"/>
          <w:szCs w:val="28"/>
          <w:lang w:val="uk-UA"/>
        </w:rPr>
        <w:t xml:space="preserve">Розмноження рослин за допомогою стеблових живців — це найбільш розповсюджений спосіб вегетативного розмноження. Але, не дивлячись на це, він має ряд труднощів, які полягають у підтриманні життєдіяльності відокремленого від материнської рослини живця, доки він утворить коріння і перетвориться у нову рослину. Робота написана для дослідження </w:t>
      </w:r>
      <w:r w:rsidR="00CA0CE2" w:rsidRPr="00533BE7">
        <w:rPr>
          <w:b w:val="0"/>
          <w:sz w:val="28"/>
          <w:szCs w:val="28"/>
          <w:lang w:val="uk-UA"/>
        </w:rPr>
        <w:t>декоративних рослин.</w:t>
      </w:r>
    </w:p>
    <w:p w:rsidR="00CA0CE2" w:rsidRPr="00533BE7" w:rsidRDefault="00CA0CE2" w:rsidP="005406F5">
      <w:pPr>
        <w:pStyle w:val="3"/>
        <w:numPr>
          <w:ilvl w:val="0"/>
          <w:numId w:val="2"/>
        </w:numPr>
        <w:shd w:val="clear" w:color="auto" w:fill="FFFFFF"/>
        <w:spacing w:before="0" w:beforeAutospacing="0" w:after="0" w:afterAutospacing="0" w:line="360" w:lineRule="auto"/>
        <w:ind w:left="0" w:firstLine="0"/>
        <w:jc w:val="both"/>
        <w:rPr>
          <w:b w:val="0"/>
          <w:bCs w:val="0"/>
          <w:i/>
          <w:iCs/>
          <w:sz w:val="28"/>
          <w:szCs w:val="28"/>
          <w:lang w:val="uk-UA"/>
        </w:rPr>
      </w:pPr>
      <w:r w:rsidRPr="00533BE7">
        <w:rPr>
          <w:b w:val="0"/>
          <w:bCs w:val="0"/>
          <w:i/>
          <w:iCs/>
          <w:sz w:val="28"/>
          <w:szCs w:val="28"/>
          <w:lang w:val="uk-UA"/>
        </w:rPr>
        <w:t>Новикова Н. Передумови становлення шкільної біологічної освіти / Н. Новикова., 2019.</w:t>
      </w:r>
    </w:p>
    <w:p w:rsidR="00CA0CE2" w:rsidRPr="00533BE7" w:rsidRDefault="00043AFC" w:rsidP="005406F5">
      <w:pPr>
        <w:pStyle w:val="3"/>
        <w:shd w:val="clear" w:color="auto" w:fill="FFFFFF"/>
        <w:spacing w:before="0" w:beforeAutospacing="0" w:after="0" w:afterAutospacing="0" w:line="360" w:lineRule="auto"/>
        <w:jc w:val="both"/>
        <w:rPr>
          <w:b w:val="0"/>
          <w:bCs w:val="0"/>
          <w:iCs/>
          <w:sz w:val="28"/>
          <w:szCs w:val="28"/>
          <w:lang w:val="uk-UA"/>
        </w:rPr>
      </w:pPr>
      <w:r w:rsidRPr="00533BE7">
        <w:rPr>
          <w:b w:val="0"/>
          <w:bCs w:val="0"/>
          <w:iCs/>
          <w:sz w:val="28"/>
          <w:szCs w:val="28"/>
          <w:lang w:val="uk-UA"/>
        </w:rPr>
        <w:t xml:space="preserve">Окреслено необхідність упровадження нової парадигми </w:t>
      </w:r>
      <w:proofErr w:type="spellStart"/>
      <w:r w:rsidRPr="00533BE7">
        <w:rPr>
          <w:b w:val="0"/>
          <w:bCs w:val="0"/>
          <w:iCs/>
          <w:sz w:val="28"/>
          <w:szCs w:val="28"/>
          <w:lang w:val="uk-UA"/>
        </w:rPr>
        <w:t>освітньо-педагогічної</w:t>
      </w:r>
      <w:proofErr w:type="spellEnd"/>
      <w:r w:rsidRPr="00533BE7">
        <w:rPr>
          <w:b w:val="0"/>
          <w:bCs w:val="0"/>
          <w:iCs/>
          <w:sz w:val="28"/>
          <w:szCs w:val="28"/>
          <w:lang w:val="uk-UA"/>
        </w:rPr>
        <w:t xml:space="preserve"> діяльності в Україні. Розглянуто методологію дослідження шкільної біологічної </w:t>
      </w:r>
      <w:proofErr w:type="spellStart"/>
      <w:r w:rsidRPr="00533BE7">
        <w:rPr>
          <w:b w:val="0"/>
          <w:bCs w:val="0"/>
          <w:iCs/>
          <w:sz w:val="28"/>
          <w:szCs w:val="28"/>
          <w:lang w:val="uk-UA"/>
        </w:rPr>
        <w:t>ос</w:t>
      </w:r>
      <w:r w:rsidR="003176DB">
        <w:rPr>
          <w:b w:val="0"/>
          <w:bCs w:val="0"/>
          <w:iCs/>
          <w:sz w:val="28"/>
          <w:szCs w:val="28"/>
          <w:lang w:val="uk-UA"/>
        </w:rPr>
        <w:t>в</w:t>
      </w:r>
      <w:r w:rsidRPr="00533BE7">
        <w:rPr>
          <w:b w:val="0"/>
          <w:bCs w:val="0"/>
          <w:iCs/>
          <w:sz w:val="28"/>
          <w:szCs w:val="28"/>
          <w:lang w:val="uk-UA"/>
        </w:rPr>
        <w:t>iти</w:t>
      </w:r>
      <w:proofErr w:type="spellEnd"/>
      <w:r w:rsidRPr="00533BE7">
        <w:rPr>
          <w:b w:val="0"/>
          <w:bCs w:val="0"/>
          <w:iCs/>
          <w:sz w:val="28"/>
          <w:szCs w:val="28"/>
          <w:lang w:val="uk-UA"/>
        </w:rPr>
        <w:t xml:space="preserve"> в аспекті орієнтирів європейського напряму освітнього розвитку, зокрема використання </w:t>
      </w:r>
      <w:proofErr w:type="spellStart"/>
      <w:r w:rsidRPr="00533BE7">
        <w:rPr>
          <w:b w:val="0"/>
          <w:bCs w:val="0"/>
          <w:iCs/>
          <w:sz w:val="28"/>
          <w:szCs w:val="28"/>
          <w:lang w:val="uk-UA"/>
        </w:rPr>
        <w:t>синергетики</w:t>
      </w:r>
      <w:proofErr w:type="spellEnd"/>
      <w:r w:rsidRPr="00533BE7">
        <w:rPr>
          <w:b w:val="0"/>
          <w:bCs w:val="0"/>
          <w:iCs/>
          <w:sz w:val="28"/>
          <w:szCs w:val="28"/>
          <w:lang w:val="uk-UA"/>
        </w:rPr>
        <w:t xml:space="preserve">, системно-структурного та </w:t>
      </w:r>
      <w:proofErr w:type="spellStart"/>
      <w:r w:rsidRPr="00533BE7">
        <w:rPr>
          <w:b w:val="0"/>
          <w:bCs w:val="0"/>
          <w:iCs/>
          <w:sz w:val="28"/>
          <w:szCs w:val="28"/>
          <w:lang w:val="uk-UA"/>
        </w:rPr>
        <w:t>холістичного</w:t>
      </w:r>
      <w:proofErr w:type="spellEnd"/>
      <w:r w:rsidRPr="00533BE7">
        <w:rPr>
          <w:b w:val="0"/>
          <w:bCs w:val="0"/>
          <w:iCs/>
          <w:sz w:val="28"/>
          <w:szCs w:val="28"/>
          <w:lang w:val="uk-UA"/>
        </w:rPr>
        <w:t xml:space="preserve"> підходів. Розкрито сутність рівнів наукового знання; запропоновано </w:t>
      </w:r>
      <w:proofErr w:type="spellStart"/>
      <w:r w:rsidRPr="00533BE7">
        <w:rPr>
          <w:b w:val="0"/>
          <w:bCs w:val="0"/>
          <w:iCs/>
          <w:sz w:val="28"/>
          <w:szCs w:val="28"/>
          <w:lang w:val="uk-UA"/>
        </w:rPr>
        <w:t>холістичну</w:t>
      </w:r>
      <w:proofErr w:type="spellEnd"/>
      <w:r w:rsidRPr="00533BE7">
        <w:rPr>
          <w:b w:val="0"/>
          <w:bCs w:val="0"/>
          <w:iCs/>
          <w:sz w:val="28"/>
          <w:szCs w:val="28"/>
          <w:lang w:val="uk-UA"/>
        </w:rPr>
        <w:t xml:space="preserve"> модель шкільної біологічної освіти як основи для 1 періодизації в Україні впродовж XX початку XXI століття.</w:t>
      </w:r>
    </w:p>
    <w:p w:rsidR="00043AFC" w:rsidRPr="00533BE7" w:rsidRDefault="00043AFC" w:rsidP="005406F5">
      <w:pPr>
        <w:pStyle w:val="3"/>
        <w:numPr>
          <w:ilvl w:val="0"/>
          <w:numId w:val="2"/>
        </w:numPr>
        <w:shd w:val="clear" w:color="auto" w:fill="FFFFFF"/>
        <w:spacing w:before="0" w:beforeAutospacing="0" w:after="0" w:afterAutospacing="0" w:line="360" w:lineRule="auto"/>
        <w:ind w:left="0" w:firstLine="0"/>
        <w:jc w:val="both"/>
        <w:rPr>
          <w:b w:val="0"/>
          <w:bCs w:val="0"/>
          <w:i/>
          <w:iCs/>
          <w:sz w:val="28"/>
          <w:szCs w:val="28"/>
          <w:lang w:val="uk-UA"/>
        </w:rPr>
      </w:pPr>
      <w:proofErr w:type="spellStart"/>
      <w:r w:rsidRPr="00533BE7">
        <w:rPr>
          <w:b w:val="0"/>
          <w:bCs w:val="0"/>
          <w:i/>
          <w:iCs/>
          <w:sz w:val="28"/>
          <w:szCs w:val="28"/>
          <w:lang w:val="uk-UA"/>
        </w:rPr>
        <w:t>Генкал</w:t>
      </w:r>
      <w:proofErr w:type="spellEnd"/>
      <w:r w:rsidRPr="00533BE7">
        <w:rPr>
          <w:b w:val="0"/>
          <w:bCs w:val="0"/>
          <w:i/>
          <w:iCs/>
          <w:sz w:val="28"/>
          <w:szCs w:val="28"/>
          <w:lang w:val="uk-UA"/>
        </w:rPr>
        <w:t xml:space="preserve"> С. </w:t>
      </w:r>
      <w:r w:rsidRPr="00533BE7">
        <w:rPr>
          <w:b w:val="0"/>
          <w:i/>
          <w:sz w:val="28"/>
          <w:szCs w:val="28"/>
          <w:lang w:val="uk-UA"/>
        </w:rPr>
        <w:t xml:space="preserve">Розвивальне освітнє середовище як засіб формування критичного мислення учнів профільних класів на уроках біології / </w:t>
      </w:r>
      <w:r w:rsidR="0010166B" w:rsidRPr="00533BE7">
        <w:rPr>
          <w:b w:val="0"/>
          <w:i/>
          <w:sz w:val="28"/>
          <w:szCs w:val="28"/>
          <w:lang w:val="uk-UA"/>
        </w:rPr>
        <w:t xml:space="preserve">С. </w:t>
      </w:r>
      <w:proofErr w:type="spellStart"/>
      <w:r w:rsidR="0010166B" w:rsidRPr="00533BE7">
        <w:rPr>
          <w:b w:val="0"/>
          <w:i/>
          <w:sz w:val="28"/>
          <w:szCs w:val="28"/>
          <w:lang w:val="uk-UA"/>
        </w:rPr>
        <w:t>Генкал</w:t>
      </w:r>
      <w:proofErr w:type="spellEnd"/>
      <w:r w:rsidR="0010166B" w:rsidRPr="00533BE7">
        <w:rPr>
          <w:b w:val="0"/>
          <w:i/>
          <w:sz w:val="28"/>
          <w:szCs w:val="28"/>
          <w:lang w:val="uk-UA"/>
        </w:rPr>
        <w:t xml:space="preserve">., 2018. </w:t>
      </w:r>
    </w:p>
    <w:p w:rsidR="0010166B" w:rsidRPr="00533BE7" w:rsidRDefault="0010166B" w:rsidP="005406F5">
      <w:pPr>
        <w:pStyle w:val="3"/>
        <w:shd w:val="clear" w:color="auto" w:fill="FFFFFF"/>
        <w:spacing w:before="0" w:beforeAutospacing="0" w:after="0" w:afterAutospacing="0" w:line="360" w:lineRule="auto"/>
        <w:jc w:val="both"/>
        <w:rPr>
          <w:b w:val="0"/>
          <w:sz w:val="28"/>
          <w:szCs w:val="28"/>
          <w:lang w:val="uk-UA"/>
        </w:rPr>
      </w:pPr>
      <w:r w:rsidRPr="00533BE7">
        <w:rPr>
          <w:b w:val="0"/>
          <w:sz w:val="28"/>
          <w:szCs w:val="28"/>
          <w:lang w:val="uk-UA"/>
        </w:rPr>
        <w:t xml:space="preserve">У статті акцентується увага на проблемах профільного навчання – формуванні базової природничо-наукової компетентності випускників. Обґрунтовуються можливості розвивального освітнього середовища в розвитку критичного мислення учнів профільних класів. Зазначається, що створення освітнього середовища ґрунтується на особистісно-орієнтованому, </w:t>
      </w:r>
      <w:proofErr w:type="spellStart"/>
      <w:r w:rsidRPr="00533BE7">
        <w:rPr>
          <w:b w:val="0"/>
          <w:sz w:val="28"/>
          <w:szCs w:val="28"/>
          <w:lang w:val="uk-UA"/>
        </w:rPr>
        <w:t>діяльнісному</w:t>
      </w:r>
      <w:proofErr w:type="spellEnd"/>
      <w:r w:rsidRPr="00533BE7">
        <w:rPr>
          <w:b w:val="0"/>
          <w:sz w:val="28"/>
          <w:szCs w:val="28"/>
          <w:lang w:val="uk-UA"/>
        </w:rPr>
        <w:t xml:space="preserve">, </w:t>
      </w:r>
      <w:proofErr w:type="spellStart"/>
      <w:r w:rsidRPr="00533BE7">
        <w:rPr>
          <w:b w:val="0"/>
          <w:sz w:val="28"/>
          <w:szCs w:val="28"/>
          <w:lang w:val="uk-UA"/>
        </w:rPr>
        <w:t>компетентнісному</w:t>
      </w:r>
      <w:proofErr w:type="spellEnd"/>
      <w:r w:rsidRPr="00533BE7">
        <w:rPr>
          <w:b w:val="0"/>
          <w:sz w:val="28"/>
          <w:szCs w:val="28"/>
          <w:lang w:val="uk-UA"/>
        </w:rPr>
        <w:t>, розвивальному, проблемному підходах до організації освітнього процесу. Аналізуються впливи середовища на самореалізацію учнів та його компоненти, розкривається сутність та прояви критичного мислення учнів профільних класів на уроках біології.</w:t>
      </w:r>
    </w:p>
    <w:p w:rsidR="0010166B" w:rsidRPr="00533BE7" w:rsidRDefault="0010166B" w:rsidP="005406F5">
      <w:pPr>
        <w:pStyle w:val="3"/>
        <w:numPr>
          <w:ilvl w:val="0"/>
          <w:numId w:val="2"/>
        </w:numPr>
        <w:shd w:val="clear" w:color="auto" w:fill="FFFFFF"/>
        <w:spacing w:before="0" w:beforeAutospacing="0" w:after="0" w:afterAutospacing="0" w:line="360" w:lineRule="auto"/>
        <w:ind w:left="0" w:firstLine="0"/>
        <w:jc w:val="both"/>
        <w:rPr>
          <w:b w:val="0"/>
          <w:i/>
          <w:sz w:val="28"/>
          <w:szCs w:val="28"/>
          <w:lang w:val="uk-UA"/>
        </w:rPr>
      </w:pPr>
      <w:r w:rsidRPr="00533BE7">
        <w:rPr>
          <w:b w:val="0"/>
          <w:i/>
          <w:sz w:val="28"/>
          <w:szCs w:val="28"/>
          <w:lang w:val="uk-UA"/>
        </w:rPr>
        <w:t>Перерва В.В. віртуальна біологічна лабораторія як перспективний напрям фахової підготовки майбутнього вчителя / В.В. Перерва., 2019.</w:t>
      </w:r>
    </w:p>
    <w:p w:rsidR="0010166B" w:rsidRPr="00533BE7" w:rsidRDefault="0010166B" w:rsidP="005406F5">
      <w:pPr>
        <w:pStyle w:val="3"/>
        <w:shd w:val="clear" w:color="auto" w:fill="FFFFFF"/>
        <w:spacing w:before="0" w:beforeAutospacing="0" w:after="0" w:afterAutospacing="0" w:line="360" w:lineRule="auto"/>
        <w:jc w:val="both"/>
        <w:rPr>
          <w:b w:val="0"/>
          <w:sz w:val="28"/>
          <w:szCs w:val="28"/>
          <w:lang w:val="uk-UA"/>
        </w:rPr>
      </w:pPr>
      <w:r w:rsidRPr="00533BE7">
        <w:rPr>
          <w:b w:val="0"/>
          <w:sz w:val="28"/>
          <w:szCs w:val="28"/>
          <w:lang w:val="uk-UA"/>
        </w:rPr>
        <w:lastRenderedPageBreak/>
        <w:t>Проаналізовано сутність та специфіку віртуальних лабораторій. З’ясовано, що використання віртуальних лабораторних робіт порівняно з реальними, може бути демонстраційним, узагальнюючим і експериментальним. Виявлені головні переваги віртуальних лабораторій: економічність, можливість моделювання некерованих складних процесів, спостереження в іншому масштабі часу, безпека, керованість та повторюваність, можливість використання як в дистанційному, так і комбінованому та традиційному навчанні.</w:t>
      </w:r>
    </w:p>
    <w:p w:rsidR="0010166B" w:rsidRPr="00533BE7" w:rsidRDefault="00624AA8" w:rsidP="005406F5">
      <w:pPr>
        <w:pStyle w:val="3"/>
        <w:numPr>
          <w:ilvl w:val="0"/>
          <w:numId w:val="2"/>
        </w:numPr>
        <w:shd w:val="clear" w:color="auto" w:fill="FFFFFF"/>
        <w:spacing w:before="0" w:beforeAutospacing="0" w:after="0" w:afterAutospacing="0" w:line="360" w:lineRule="auto"/>
        <w:ind w:left="0" w:firstLine="0"/>
        <w:jc w:val="both"/>
        <w:rPr>
          <w:b w:val="0"/>
          <w:i/>
          <w:sz w:val="28"/>
          <w:szCs w:val="28"/>
          <w:lang w:val="uk-UA"/>
        </w:rPr>
      </w:pPr>
      <w:r w:rsidRPr="00533BE7">
        <w:rPr>
          <w:b w:val="0"/>
          <w:i/>
          <w:sz w:val="28"/>
          <w:szCs w:val="28"/>
          <w:lang w:val="uk-UA"/>
        </w:rPr>
        <w:t xml:space="preserve">М’ясоїд Г.І. Формування життєвих </w:t>
      </w:r>
      <w:proofErr w:type="spellStart"/>
      <w:r w:rsidRPr="00533BE7">
        <w:rPr>
          <w:b w:val="0"/>
          <w:i/>
          <w:sz w:val="28"/>
          <w:szCs w:val="28"/>
          <w:lang w:val="uk-UA"/>
        </w:rPr>
        <w:t>компетентностей</w:t>
      </w:r>
      <w:proofErr w:type="spellEnd"/>
      <w:r w:rsidRPr="00533BE7">
        <w:rPr>
          <w:b w:val="0"/>
          <w:i/>
          <w:sz w:val="28"/>
          <w:szCs w:val="28"/>
          <w:lang w:val="uk-UA"/>
        </w:rPr>
        <w:t xml:space="preserve"> у зв’язку із засвоєнням цілей сталого розвитку у процесі інтегрованого навчання у середній та вищій школах (на прикладі дисциплін «Іноземна мова» та «Біологія») / Г.І. М’ясоїд., 2019. – 29.</w:t>
      </w:r>
    </w:p>
    <w:p w:rsidR="00624AA8" w:rsidRPr="00533BE7" w:rsidRDefault="00624AA8" w:rsidP="005406F5">
      <w:pPr>
        <w:pStyle w:val="3"/>
        <w:shd w:val="clear" w:color="auto" w:fill="FFFFFF"/>
        <w:spacing w:before="0" w:beforeAutospacing="0" w:after="0" w:afterAutospacing="0" w:line="360" w:lineRule="auto"/>
        <w:jc w:val="both"/>
        <w:rPr>
          <w:b w:val="0"/>
          <w:sz w:val="28"/>
          <w:szCs w:val="28"/>
          <w:lang w:val="uk-UA"/>
        </w:rPr>
      </w:pPr>
      <w:r w:rsidRPr="00533BE7">
        <w:rPr>
          <w:b w:val="0"/>
          <w:sz w:val="28"/>
          <w:szCs w:val="28"/>
          <w:lang w:val="uk-UA"/>
        </w:rPr>
        <w:t xml:space="preserve">Стаття присвячена вивченню можливостей інтегрованого навчання з метою формування в учнів загальноосвітніх та вищих навчальних закладів життєвих </w:t>
      </w:r>
      <w:proofErr w:type="spellStart"/>
      <w:r w:rsidRPr="00533BE7">
        <w:rPr>
          <w:b w:val="0"/>
          <w:sz w:val="28"/>
          <w:szCs w:val="28"/>
          <w:lang w:val="uk-UA"/>
        </w:rPr>
        <w:t>компетен</w:t>
      </w:r>
      <w:r w:rsidR="00533BE7">
        <w:rPr>
          <w:b w:val="0"/>
          <w:sz w:val="28"/>
          <w:szCs w:val="28"/>
          <w:lang w:val="uk-UA"/>
        </w:rPr>
        <w:t>тностей</w:t>
      </w:r>
      <w:proofErr w:type="spellEnd"/>
      <w:r w:rsidR="00533BE7">
        <w:rPr>
          <w:b w:val="0"/>
          <w:sz w:val="28"/>
          <w:szCs w:val="28"/>
          <w:lang w:val="uk-UA"/>
        </w:rPr>
        <w:t xml:space="preserve"> та вивчення цілей стало</w:t>
      </w:r>
      <w:r w:rsidRPr="00533BE7">
        <w:rPr>
          <w:b w:val="0"/>
          <w:sz w:val="28"/>
          <w:szCs w:val="28"/>
          <w:lang w:val="uk-UA"/>
        </w:rPr>
        <w:t xml:space="preserve">го розвитку на заняттях іноземної мови (англійської) та природничих наук, зокрема біології. </w:t>
      </w:r>
      <w:r w:rsidR="00533BE7" w:rsidRPr="00533BE7">
        <w:rPr>
          <w:b w:val="0"/>
          <w:sz w:val="28"/>
          <w:szCs w:val="28"/>
          <w:lang w:val="uk-UA"/>
        </w:rPr>
        <w:t>Дослі</w:t>
      </w:r>
      <w:r w:rsidRPr="00533BE7">
        <w:rPr>
          <w:b w:val="0"/>
          <w:sz w:val="28"/>
          <w:szCs w:val="28"/>
          <w:lang w:val="uk-UA"/>
        </w:rPr>
        <w:t>джено поняття життєвої компетентності, її структуру, яка складається із знань, ставлень та життєвих навичок; розмежовано компетентності та компетенції.</w:t>
      </w:r>
    </w:p>
    <w:p w:rsidR="00624AA8" w:rsidRPr="00533BE7" w:rsidRDefault="00DD51A3" w:rsidP="005406F5">
      <w:pPr>
        <w:pStyle w:val="3"/>
        <w:numPr>
          <w:ilvl w:val="0"/>
          <w:numId w:val="2"/>
        </w:numPr>
        <w:shd w:val="clear" w:color="auto" w:fill="FFFFFF"/>
        <w:spacing w:before="0" w:beforeAutospacing="0" w:after="0" w:afterAutospacing="0" w:line="360" w:lineRule="auto"/>
        <w:ind w:left="0" w:firstLine="0"/>
        <w:jc w:val="both"/>
        <w:rPr>
          <w:b w:val="0"/>
          <w:i/>
          <w:sz w:val="28"/>
          <w:szCs w:val="28"/>
          <w:lang w:val="uk-UA"/>
        </w:rPr>
      </w:pPr>
      <w:proofErr w:type="spellStart"/>
      <w:r w:rsidRPr="00533BE7">
        <w:rPr>
          <w:b w:val="0"/>
          <w:i/>
          <w:sz w:val="28"/>
          <w:szCs w:val="28"/>
          <w:lang w:val="uk-UA"/>
        </w:rPr>
        <w:t>Генкал</w:t>
      </w:r>
      <w:proofErr w:type="spellEnd"/>
      <w:r w:rsidRPr="00533BE7">
        <w:rPr>
          <w:b w:val="0"/>
          <w:i/>
          <w:sz w:val="28"/>
          <w:szCs w:val="28"/>
          <w:lang w:val="uk-UA"/>
        </w:rPr>
        <w:t xml:space="preserve"> С. Дидактична модель </w:t>
      </w:r>
      <w:proofErr w:type="spellStart"/>
      <w:r w:rsidRPr="00533BE7">
        <w:rPr>
          <w:b w:val="0"/>
          <w:i/>
          <w:sz w:val="28"/>
          <w:szCs w:val="28"/>
          <w:lang w:val="uk-UA"/>
        </w:rPr>
        <w:t>проблематизації</w:t>
      </w:r>
      <w:proofErr w:type="spellEnd"/>
      <w:r w:rsidRPr="00533BE7">
        <w:rPr>
          <w:b w:val="0"/>
          <w:i/>
          <w:sz w:val="28"/>
          <w:szCs w:val="28"/>
          <w:lang w:val="uk-UA"/>
        </w:rPr>
        <w:t xml:space="preserve"> змісту біологічної профільної освіти / С. </w:t>
      </w:r>
      <w:proofErr w:type="spellStart"/>
      <w:r w:rsidRPr="00533BE7">
        <w:rPr>
          <w:b w:val="0"/>
          <w:i/>
          <w:sz w:val="28"/>
          <w:szCs w:val="28"/>
          <w:lang w:val="uk-UA"/>
        </w:rPr>
        <w:t>Генкал</w:t>
      </w:r>
      <w:proofErr w:type="spellEnd"/>
      <w:r w:rsidRPr="00533BE7">
        <w:rPr>
          <w:b w:val="0"/>
          <w:i/>
          <w:sz w:val="28"/>
          <w:szCs w:val="28"/>
          <w:lang w:val="uk-UA"/>
        </w:rPr>
        <w:t>., 2018. – 158.</w:t>
      </w:r>
    </w:p>
    <w:p w:rsidR="00DD51A3" w:rsidRPr="00533BE7" w:rsidRDefault="00DD51A3" w:rsidP="005406F5">
      <w:pPr>
        <w:pStyle w:val="3"/>
        <w:shd w:val="clear" w:color="auto" w:fill="FFFFFF"/>
        <w:spacing w:before="0" w:beforeAutospacing="0" w:after="0" w:afterAutospacing="0" w:line="360" w:lineRule="auto"/>
        <w:jc w:val="both"/>
        <w:rPr>
          <w:b w:val="0"/>
          <w:sz w:val="28"/>
          <w:szCs w:val="28"/>
          <w:lang w:val="uk-UA"/>
        </w:rPr>
      </w:pPr>
      <w:r w:rsidRPr="00533BE7">
        <w:rPr>
          <w:b w:val="0"/>
          <w:sz w:val="28"/>
          <w:szCs w:val="28"/>
          <w:lang w:val="uk-UA"/>
        </w:rPr>
        <w:t xml:space="preserve">У статті представлена дидактична модель </w:t>
      </w:r>
      <w:proofErr w:type="spellStart"/>
      <w:r w:rsidRPr="00533BE7">
        <w:rPr>
          <w:b w:val="0"/>
          <w:sz w:val="28"/>
          <w:szCs w:val="28"/>
          <w:lang w:val="uk-UA"/>
        </w:rPr>
        <w:t>проблематизації</w:t>
      </w:r>
      <w:proofErr w:type="spellEnd"/>
      <w:r w:rsidRPr="00533BE7">
        <w:rPr>
          <w:b w:val="0"/>
          <w:sz w:val="28"/>
          <w:szCs w:val="28"/>
          <w:lang w:val="uk-UA"/>
        </w:rPr>
        <w:t xml:space="preserve"> змісту, розглянуто та проаналізовано понятійний апарат дослідження, особливості й механізми </w:t>
      </w:r>
      <w:proofErr w:type="spellStart"/>
      <w:r w:rsidRPr="00533BE7">
        <w:rPr>
          <w:b w:val="0"/>
          <w:sz w:val="28"/>
          <w:szCs w:val="28"/>
          <w:lang w:val="uk-UA"/>
        </w:rPr>
        <w:t>проблематизації</w:t>
      </w:r>
      <w:proofErr w:type="spellEnd"/>
      <w:r w:rsidRPr="00533BE7">
        <w:rPr>
          <w:b w:val="0"/>
          <w:sz w:val="28"/>
          <w:szCs w:val="28"/>
          <w:lang w:val="uk-UA"/>
        </w:rPr>
        <w:t xml:space="preserve"> змісту біологічної профільної освіти. Аналізуються цілі, механізми, принципи, форми, способи, методи </w:t>
      </w:r>
      <w:proofErr w:type="spellStart"/>
      <w:r w:rsidRPr="00533BE7">
        <w:rPr>
          <w:b w:val="0"/>
          <w:sz w:val="28"/>
          <w:szCs w:val="28"/>
          <w:lang w:val="uk-UA"/>
        </w:rPr>
        <w:t>проблематизації</w:t>
      </w:r>
      <w:proofErr w:type="spellEnd"/>
      <w:r w:rsidRPr="00533BE7">
        <w:rPr>
          <w:b w:val="0"/>
          <w:sz w:val="28"/>
          <w:szCs w:val="28"/>
          <w:lang w:val="uk-UA"/>
        </w:rPr>
        <w:t xml:space="preserve"> та їх дидактичні можливості. Наголошується, що </w:t>
      </w:r>
      <w:proofErr w:type="spellStart"/>
      <w:r w:rsidRPr="00533BE7">
        <w:rPr>
          <w:b w:val="0"/>
          <w:sz w:val="28"/>
          <w:szCs w:val="28"/>
          <w:lang w:val="uk-UA"/>
        </w:rPr>
        <w:t>проблематизація</w:t>
      </w:r>
      <w:proofErr w:type="spellEnd"/>
      <w:r w:rsidRPr="00533BE7">
        <w:rPr>
          <w:b w:val="0"/>
          <w:sz w:val="28"/>
          <w:szCs w:val="28"/>
          <w:lang w:val="uk-UA"/>
        </w:rPr>
        <w:t xml:space="preserve"> змісту впливає на ефективність педагогічного процесу й забезпечує міцність і дієвість знань, профільну компетентність учнів, розвиток творчих здібностей, навичок продуктивної діяльності.</w:t>
      </w:r>
    </w:p>
    <w:p w:rsidR="00DD51A3" w:rsidRPr="00533BE7" w:rsidRDefault="005406F5" w:rsidP="005406F5">
      <w:pPr>
        <w:pStyle w:val="3"/>
        <w:numPr>
          <w:ilvl w:val="0"/>
          <w:numId w:val="2"/>
        </w:numPr>
        <w:shd w:val="clear" w:color="auto" w:fill="FFFFFF"/>
        <w:spacing w:before="0" w:beforeAutospacing="0" w:after="0" w:afterAutospacing="0" w:line="360" w:lineRule="auto"/>
        <w:ind w:left="0" w:firstLine="0"/>
        <w:jc w:val="both"/>
        <w:rPr>
          <w:b w:val="0"/>
          <w:i/>
          <w:sz w:val="28"/>
          <w:szCs w:val="28"/>
          <w:lang w:val="uk-UA"/>
        </w:rPr>
      </w:pPr>
      <w:r w:rsidRPr="00533BE7">
        <w:rPr>
          <w:b w:val="0"/>
          <w:i/>
          <w:sz w:val="28"/>
          <w:szCs w:val="28"/>
          <w:lang w:val="uk-UA"/>
        </w:rPr>
        <w:t>Довгопола Л.</w:t>
      </w:r>
      <w:r w:rsidR="00DB7FE0" w:rsidRPr="00533BE7">
        <w:rPr>
          <w:b w:val="0"/>
          <w:i/>
          <w:sz w:val="28"/>
          <w:szCs w:val="28"/>
          <w:lang w:val="uk-UA"/>
        </w:rPr>
        <w:t xml:space="preserve"> </w:t>
      </w:r>
      <w:r w:rsidRPr="00533BE7">
        <w:rPr>
          <w:b w:val="0"/>
          <w:i/>
          <w:sz w:val="28"/>
          <w:szCs w:val="28"/>
          <w:lang w:val="uk-UA"/>
        </w:rPr>
        <w:t>Практична підготовка майбутніх учителів біології до професійної діяльності на основі контекстного підходу / Л. Довгопола., 2019.</w:t>
      </w:r>
    </w:p>
    <w:p w:rsidR="005406F5" w:rsidRPr="00533BE7" w:rsidRDefault="005406F5" w:rsidP="005406F5">
      <w:pPr>
        <w:pStyle w:val="3"/>
        <w:shd w:val="clear" w:color="auto" w:fill="FFFFFF"/>
        <w:spacing w:before="0" w:beforeAutospacing="0" w:after="0" w:afterAutospacing="0" w:line="360" w:lineRule="auto"/>
        <w:jc w:val="both"/>
        <w:rPr>
          <w:b w:val="0"/>
          <w:sz w:val="28"/>
          <w:szCs w:val="28"/>
          <w:lang w:val="uk-UA"/>
        </w:rPr>
      </w:pPr>
      <w:r w:rsidRPr="00533BE7">
        <w:rPr>
          <w:b w:val="0"/>
          <w:sz w:val="28"/>
          <w:szCs w:val="28"/>
          <w:lang w:val="uk-UA"/>
        </w:rPr>
        <w:lastRenderedPageBreak/>
        <w:t xml:space="preserve">У статті висвітлено сутнісні характеристики контекстного підходу як основи організації практичної підготовки до майбутньої педагогічної діяльності здобувачів вищої освіти біологічних спеціальностей. Запропоновано інтерактивні форми організації освітнього процесу професійної підготовки майбутніх учителів біології: ігри-імітації (моделювання професійної діяльності) й </w:t>
      </w:r>
      <w:proofErr w:type="spellStart"/>
      <w:r w:rsidRPr="00533BE7">
        <w:rPr>
          <w:b w:val="0"/>
          <w:sz w:val="28"/>
          <w:szCs w:val="28"/>
          <w:lang w:val="uk-UA"/>
        </w:rPr>
        <w:t>інтервізії</w:t>
      </w:r>
      <w:proofErr w:type="spellEnd"/>
      <w:r w:rsidRPr="00533BE7">
        <w:rPr>
          <w:b w:val="0"/>
          <w:sz w:val="28"/>
          <w:szCs w:val="28"/>
          <w:lang w:val="uk-UA"/>
        </w:rPr>
        <w:t>.</w:t>
      </w:r>
    </w:p>
    <w:p w:rsidR="00DB7FE0" w:rsidRPr="00533BE7" w:rsidRDefault="005406F5" w:rsidP="00DB7FE0">
      <w:pPr>
        <w:pStyle w:val="3"/>
        <w:shd w:val="clear" w:color="auto" w:fill="FFFFFF"/>
        <w:spacing w:before="0" w:beforeAutospacing="0" w:after="0" w:afterAutospacing="0" w:line="270" w:lineRule="atLeast"/>
        <w:ind w:left="360"/>
        <w:rPr>
          <w:b w:val="0"/>
          <w:lang w:val="uk-UA"/>
        </w:rPr>
      </w:pPr>
      <w:r w:rsidRPr="00533BE7">
        <w:rPr>
          <w:b w:val="0"/>
          <w:lang w:val="uk-UA"/>
        </w:rPr>
        <w:t xml:space="preserve"> </w:t>
      </w:r>
    </w:p>
    <w:p w:rsidR="00F65E88" w:rsidRPr="00A43EC3" w:rsidRDefault="00F65E88" w:rsidP="00A43EC3">
      <w:pPr>
        <w:spacing w:line="240" w:lineRule="auto"/>
        <w:rPr>
          <w:rFonts w:ascii="Times New Roman" w:hAnsi="Times New Roman" w:cs="Times New Roman"/>
          <w:sz w:val="28"/>
          <w:szCs w:val="28"/>
          <w:lang w:val="uk-UA"/>
        </w:rPr>
      </w:pPr>
    </w:p>
    <w:p w:rsidR="00F821BC" w:rsidRPr="00533BE7" w:rsidRDefault="00F821BC" w:rsidP="00F65E88">
      <w:pPr>
        <w:pStyle w:val="a3"/>
        <w:spacing w:line="240" w:lineRule="auto"/>
        <w:ind w:left="360"/>
        <w:rPr>
          <w:rFonts w:ascii="Times New Roman" w:hAnsi="Times New Roman" w:cs="Times New Roman"/>
          <w:sz w:val="28"/>
          <w:szCs w:val="28"/>
          <w:lang w:val="uk-UA"/>
        </w:rPr>
      </w:pPr>
    </w:p>
    <w:p w:rsidR="00713047" w:rsidRPr="00533BE7" w:rsidRDefault="00713047" w:rsidP="00713047">
      <w:pPr>
        <w:rPr>
          <w:rFonts w:ascii="Times New Roman" w:hAnsi="Times New Roman" w:cs="Times New Roman"/>
          <w:sz w:val="28"/>
          <w:szCs w:val="28"/>
          <w:lang w:val="uk-UA"/>
        </w:rPr>
      </w:pPr>
    </w:p>
    <w:sectPr w:rsidR="00713047" w:rsidRPr="00533BE7" w:rsidSect="00A43EC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37A88"/>
    <w:multiLevelType w:val="hybridMultilevel"/>
    <w:tmpl w:val="AAA60E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7D914A5"/>
    <w:multiLevelType w:val="hybridMultilevel"/>
    <w:tmpl w:val="7BD89C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47"/>
    <w:rsid w:val="00043AFC"/>
    <w:rsid w:val="000A037F"/>
    <w:rsid w:val="0010166B"/>
    <w:rsid w:val="00154494"/>
    <w:rsid w:val="00222E3B"/>
    <w:rsid w:val="002D6ECD"/>
    <w:rsid w:val="003176DB"/>
    <w:rsid w:val="0035256B"/>
    <w:rsid w:val="00533BE7"/>
    <w:rsid w:val="005406F5"/>
    <w:rsid w:val="00624AA8"/>
    <w:rsid w:val="00713047"/>
    <w:rsid w:val="00921640"/>
    <w:rsid w:val="00A07D68"/>
    <w:rsid w:val="00A43EC3"/>
    <w:rsid w:val="00B112F9"/>
    <w:rsid w:val="00CA0CE2"/>
    <w:rsid w:val="00CF45BD"/>
    <w:rsid w:val="00D61732"/>
    <w:rsid w:val="00DB7FE0"/>
    <w:rsid w:val="00DD51A3"/>
    <w:rsid w:val="00E078AE"/>
    <w:rsid w:val="00F1678D"/>
    <w:rsid w:val="00F65E88"/>
    <w:rsid w:val="00F8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rPr>
  </w:style>
  <w:style w:type="paragraph" w:styleId="3">
    <w:name w:val="heading 3"/>
    <w:basedOn w:val="a"/>
    <w:link w:val="30"/>
    <w:uiPriority w:val="9"/>
    <w:qFormat/>
    <w:rsid w:val="00F821BC"/>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047"/>
    <w:pPr>
      <w:ind w:left="720"/>
      <w:contextualSpacing/>
    </w:pPr>
  </w:style>
  <w:style w:type="character" w:customStyle="1" w:styleId="30">
    <w:name w:val="Заголовок 3 Знак"/>
    <w:basedOn w:val="a0"/>
    <w:link w:val="3"/>
    <w:uiPriority w:val="9"/>
    <w:rsid w:val="00F821BC"/>
    <w:rPr>
      <w:rFonts w:eastAsia="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rPr>
  </w:style>
  <w:style w:type="paragraph" w:styleId="3">
    <w:name w:val="heading 3"/>
    <w:basedOn w:val="a"/>
    <w:link w:val="30"/>
    <w:uiPriority w:val="9"/>
    <w:qFormat/>
    <w:rsid w:val="00F821BC"/>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047"/>
    <w:pPr>
      <w:ind w:left="720"/>
      <w:contextualSpacing/>
    </w:pPr>
  </w:style>
  <w:style w:type="character" w:customStyle="1" w:styleId="30">
    <w:name w:val="Заголовок 3 Знак"/>
    <w:basedOn w:val="a0"/>
    <w:link w:val="3"/>
    <w:uiPriority w:val="9"/>
    <w:rsid w:val="00F821BC"/>
    <w:rPr>
      <w:rFonts w:eastAsia="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11846">
      <w:bodyDiv w:val="1"/>
      <w:marLeft w:val="0"/>
      <w:marRight w:val="0"/>
      <w:marTop w:val="0"/>
      <w:marBottom w:val="0"/>
      <w:divBdr>
        <w:top w:val="none" w:sz="0" w:space="0" w:color="auto"/>
        <w:left w:val="none" w:sz="0" w:space="0" w:color="auto"/>
        <w:bottom w:val="none" w:sz="0" w:space="0" w:color="auto"/>
        <w:right w:val="none" w:sz="0" w:space="0" w:color="auto"/>
      </w:divBdr>
    </w:div>
    <w:div w:id="360207847">
      <w:bodyDiv w:val="1"/>
      <w:marLeft w:val="0"/>
      <w:marRight w:val="0"/>
      <w:marTop w:val="0"/>
      <w:marBottom w:val="0"/>
      <w:divBdr>
        <w:top w:val="none" w:sz="0" w:space="0" w:color="auto"/>
        <w:left w:val="none" w:sz="0" w:space="0" w:color="auto"/>
        <w:bottom w:val="none" w:sz="0" w:space="0" w:color="auto"/>
        <w:right w:val="none" w:sz="0" w:space="0" w:color="auto"/>
      </w:divBdr>
    </w:div>
    <w:div w:id="557399568">
      <w:bodyDiv w:val="1"/>
      <w:marLeft w:val="0"/>
      <w:marRight w:val="0"/>
      <w:marTop w:val="0"/>
      <w:marBottom w:val="0"/>
      <w:divBdr>
        <w:top w:val="none" w:sz="0" w:space="0" w:color="auto"/>
        <w:left w:val="none" w:sz="0" w:space="0" w:color="auto"/>
        <w:bottom w:val="none" w:sz="0" w:space="0" w:color="auto"/>
        <w:right w:val="none" w:sz="0" w:space="0" w:color="auto"/>
      </w:divBdr>
    </w:div>
    <w:div w:id="996960338">
      <w:bodyDiv w:val="1"/>
      <w:marLeft w:val="0"/>
      <w:marRight w:val="0"/>
      <w:marTop w:val="0"/>
      <w:marBottom w:val="0"/>
      <w:divBdr>
        <w:top w:val="none" w:sz="0" w:space="0" w:color="auto"/>
        <w:left w:val="none" w:sz="0" w:space="0" w:color="auto"/>
        <w:bottom w:val="none" w:sz="0" w:space="0" w:color="auto"/>
        <w:right w:val="none" w:sz="0" w:space="0" w:color="auto"/>
      </w:divBdr>
    </w:div>
    <w:div w:id="1089470603">
      <w:bodyDiv w:val="1"/>
      <w:marLeft w:val="0"/>
      <w:marRight w:val="0"/>
      <w:marTop w:val="0"/>
      <w:marBottom w:val="0"/>
      <w:divBdr>
        <w:top w:val="none" w:sz="0" w:space="0" w:color="auto"/>
        <w:left w:val="none" w:sz="0" w:space="0" w:color="auto"/>
        <w:bottom w:val="none" w:sz="0" w:space="0" w:color="auto"/>
        <w:right w:val="none" w:sz="0" w:space="0" w:color="auto"/>
      </w:divBdr>
    </w:div>
    <w:div w:id="1118530308">
      <w:bodyDiv w:val="1"/>
      <w:marLeft w:val="0"/>
      <w:marRight w:val="0"/>
      <w:marTop w:val="0"/>
      <w:marBottom w:val="0"/>
      <w:divBdr>
        <w:top w:val="none" w:sz="0" w:space="0" w:color="auto"/>
        <w:left w:val="none" w:sz="0" w:space="0" w:color="auto"/>
        <w:bottom w:val="none" w:sz="0" w:space="0" w:color="auto"/>
        <w:right w:val="none" w:sz="0" w:space="0" w:color="auto"/>
      </w:divBdr>
    </w:div>
    <w:div w:id="1330867762">
      <w:bodyDiv w:val="1"/>
      <w:marLeft w:val="0"/>
      <w:marRight w:val="0"/>
      <w:marTop w:val="0"/>
      <w:marBottom w:val="0"/>
      <w:divBdr>
        <w:top w:val="none" w:sz="0" w:space="0" w:color="auto"/>
        <w:left w:val="none" w:sz="0" w:space="0" w:color="auto"/>
        <w:bottom w:val="none" w:sz="0" w:space="0" w:color="auto"/>
        <w:right w:val="none" w:sz="0" w:space="0" w:color="auto"/>
      </w:divBdr>
    </w:div>
    <w:div w:id="21387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cp:lastModifiedBy>
  <cp:revision>9</cp:revision>
  <dcterms:created xsi:type="dcterms:W3CDTF">2020-03-16T17:42:00Z</dcterms:created>
  <dcterms:modified xsi:type="dcterms:W3CDTF">2020-03-18T12:32:00Z</dcterms:modified>
</cp:coreProperties>
</file>