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B8" w:rsidRPr="008A5F18" w:rsidRDefault="008A5F18" w:rsidP="008A5F18">
      <w:pPr>
        <w:ind w:left="-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DFD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DFD"/>
          <w:lang w:val="uk-UA"/>
        </w:rPr>
        <w:t xml:space="preserve">Корисні посилання </w:t>
      </w:r>
    </w:p>
    <w:p w:rsidR="009977B8" w:rsidRDefault="008A5F1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DFD"/>
          <w:lang w:val="uk-UA"/>
        </w:rPr>
        <w:t>1.</w:t>
      </w:r>
      <w:r w:rsidR="009977B8">
        <w:rPr>
          <w:rFonts w:ascii="Times New Roman" w:hAnsi="Times New Roman" w:cs="Times New Roman"/>
          <w:color w:val="333333"/>
          <w:sz w:val="28"/>
          <w:szCs w:val="28"/>
          <w:shd w:val="clear" w:color="auto" w:fill="FFFDFD"/>
          <w:lang w:val="uk-UA"/>
        </w:rPr>
        <w:t xml:space="preserve">Богдан С.В. </w:t>
      </w:r>
      <w:r w:rsidR="009977B8" w:rsidRPr="009977B8">
        <w:rPr>
          <w:rFonts w:ascii="Times New Roman" w:hAnsi="Times New Roman" w:cs="Times New Roman"/>
          <w:color w:val="333333"/>
          <w:sz w:val="28"/>
          <w:szCs w:val="28"/>
          <w:shd w:val="clear" w:color="auto" w:fill="FFFDFD"/>
          <w:lang w:val="uk-UA"/>
        </w:rPr>
        <w:t>Формування ціннісного ставлення до себе як основа становлення особистості молодшого школяра</w:t>
      </w:r>
      <w:r w:rsidR="009977B8">
        <w:rPr>
          <w:rFonts w:ascii="Times New Roman" w:hAnsi="Times New Roman" w:cs="Times New Roman"/>
          <w:color w:val="333333"/>
          <w:sz w:val="28"/>
          <w:szCs w:val="28"/>
          <w:shd w:val="clear" w:color="auto" w:fill="FFFDFD"/>
          <w:lang w:val="uk-UA"/>
        </w:rPr>
        <w:t xml:space="preserve">. Режим доступу: </w:t>
      </w:r>
      <w:hyperlink r:id="rId4" w:history="1">
        <w:r w:rsidR="009977B8" w:rsidRPr="008635E2">
          <w:rPr>
            <w:rStyle w:val="a3"/>
            <w:rFonts w:ascii="Times New Roman" w:hAnsi="Times New Roman" w:cs="Times New Roman"/>
            <w:sz w:val="28"/>
            <w:szCs w:val="28"/>
          </w:rPr>
          <w:t>http://shkola.ostriv.in.ua/publication/code-6FA715B5D308B/list-A863690726</w:t>
        </w:r>
      </w:hyperlink>
    </w:p>
    <w:p w:rsidR="009977B8" w:rsidRDefault="008A5F1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977B8">
        <w:rPr>
          <w:rFonts w:ascii="Times New Roman" w:hAnsi="Times New Roman" w:cs="Times New Roman"/>
          <w:sz w:val="28"/>
          <w:szCs w:val="28"/>
          <w:lang w:val="uk-UA"/>
        </w:rPr>
        <w:t xml:space="preserve">Етапи формування психосоціальних компетентностей учнів. Режим доступу: </w:t>
      </w:r>
    </w:p>
    <w:p w:rsidR="009977B8" w:rsidRPr="009977B8" w:rsidRDefault="009977B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997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llt</w:t>
        </w:r>
        <w:r w:rsidRPr="00997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multycourse</w:t>
        </w:r>
        <w:r w:rsidRPr="00997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997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997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997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page</w:t>
        </w:r>
        <w:r w:rsidRPr="00997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/22/101</w:t>
        </w:r>
      </w:hyperlink>
    </w:p>
    <w:p w:rsidR="009977B8" w:rsidRPr="008635E2" w:rsidRDefault="008A5F1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977B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«Створення виховного простору для формування в учнів ціннісного ставлення до себе». Режим доступу: </w:t>
      </w:r>
      <w:hyperlink r:id="rId6" w:history="1">
        <w:r w:rsidR="009977B8" w:rsidRPr="008635E2">
          <w:rPr>
            <w:rStyle w:val="a3"/>
            <w:rFonts w:ascii="Times New Roman" w:hAnsi="Times New Roman" w:cs="Times New Roman"/>
            <w:sz w:val="28"/>
            <w:szCs w:val="28"/>
          </w:rPr>
          <w:t>https://infourok.ru/zasidannya-pedagogichnoi-radi-stvorennya-vihovnogo-prostoru-dlya-formuvannya-v-uchniv-cinnisnogo-stavlennya-do-sebe-2675631.html</w:t>
        </w:r>
      </w:hyperlink>
    </w:p>
    <w:p w:rsidR="009977B8" w:rsidRPr="007C04BA" w:rsidRDefault="008A5F1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977B8">
        <w:rPr>
          <w:rFonts w:ascii="Times New Roman" w:hAnsi="Times New Roman" w:cs="Times New Roman"/>
          <w:sz w:val="28"/>
          <w:szCs w:val="28"/>
          <w:lang w:val="uk-UA"/>
        </w:rPr>
        <w:t xml:space="preserve">Комплект освітніх програм «Вирішення конфліктів мирним шляхом. Базові навички медіації». Режим доступу: </w:t>
      </w:r>
      <w:hyperlink r:id="rId7" w:history="1">
        <w:r w:rsidR="009977B8" w:rsidRPr="007C04BA">
          <w:rPr>
            <w:rStyle w:val="a3"/>
            <w:rFonts w:ascii="Times New Roman" w:hAnsi="Times New Roman" w:cs="Times New Roman"/>
            <w:sz w:val="28"/>
            <w:szCs w:val="28"/>
          </w:rPr>
          <w:t>https://mon.gov.ua/storage/app/media/zagalna%20serednya/protidia-bulingu/1-komplekt-programmediatsiya.pdf</w:t>
        </w:r>
      </w:hyperlink>
    </w:p>
    <w:p w:rsidR="009977B8" w:rsidRDefault="008A5F18" w:rsidP="008A5F18">
      <w:pPr>
        <w:spacing w:after="0" w:line="360" w:lineRule="auto"/>
        <w:ind w:left="-28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5.</w:t>
      </w:r>
      <w:r w:rsidR="009977B8" w:rsidRPr="009977B8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Кріль Л.С., </w:t>
      </w:r>
      <w:proofErr w:type="spellStart"/>
      <w:r w:rsidR="009977B8" w:rsidRPr="009977B8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Лоджук</w:t>
      </w:r>
      <w:proofErr w:type="spellEnd"/>
      <w:r w:rsidR="009977B8" w:rsidRPr="009977B8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Н.Р. Виховуємо особистість. Режим доступу: </w:t>
      </w:r>
      <w:hyperlink r:id="rId8" w:history="1">
        <w:r w:rsidR="009977B8" w:rsidRPr="008635E2">
          <w:rPr>
            <w:rStyle w:val="a3"/>
            <w:rFonts w:ascii="Times New Roman" w:hAnsi="Times New Roman" w:cs="Times New Roman"/>
            <w:sz w:val="28"/>
            <w:szCs w:val="28"/>
          </w:rPr>
          <w:t>https://bookland.com/download/8/83/83251/sample.pdf</w:t>
        </w:r>
      </w:hyperlink>
    </w:p>
    <w:p w:rsidR="009977B8" w:rsidRPr="007C04BA" w:rsidRDefault="008A5F1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6.</w:t>
      </w:r>
      <w:r w:rsidR="009977B8" w:rsidRPr="009977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Лобач</w:t>
      </w:r>
      <w:r w:rsidR="009977B8" w:rsidRPr="009977B8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9977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Ю.І., </w:t>
      </w:r>
      <w:proofErr w:type="spellStart"/>
      <w:r w:rsidR="009977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Прибора</w:t>
      </w:r>
      <w:proofErr w:type="spellEnd"/>
      <w:r w:rsidR="009977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Т.О. Методи виховання емоційної культури молодших школярів. Режим доступу: </w:t>
      </w:r>
      <w:hyperlink r:id="rId9" w:history="1">
        <w:r w:rsidR="009977B8" w:rsidRPr="007C04BA">
          <w:rPr>
            <w:rStyle w:val="a3"/>
            <w:rFonts w:ascii="Times New Roman" w:hAnsi="Times New Roman" w:cs="Times New Roman"/>
            <w:sz w:val="28"/>
            <w:szCs w:val="28"/>
          </w:rPr>
          <w:t>https://conference.pu.if.ua/forum/files/22032017/5/Lobach.pdf</w:t>
        </w:r>
      </w:hyperlink>
    </w:p>
    <w:p w:rsidR="009977B8" w:rsidRPr="009977B8" w:rsidRDefault="008A5F18" w:rsidP="009977B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7.</w:t>
      </w:r>
      <w:r w:rsidR="009977B8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Мирончук Н.М.  Ціннісне ставлення до себе та інших як основа життєвого </w:t>
      </w:r>
      <w:proofErr w:type="spellStart"/>
      <w:r w:rsidR="009977B8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самоздійснення</w:t>
      </w:r>
      <w:proofErr w:type="spellEnd"/>
      <w:r w:rsidR="009977B8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особистості. Режим доступу: </w:t>
      </w:r>
    </w:p>
    <w:p w:rsidR="009977B8" w:rsidRPr="008635E2" w:rsidRDefault="009977B8" w:rsidP="009977B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635E2">
          <w:rPr>
            <w:rStyle w:val="a3"/>
            <w:rFonts w:ascii="Times New Roman" w:hAnsi="Times New Roman" w:cs="Times New Roman"/>
            <w:sz w:val="28"/>
            <w:szCs w:val="28"/>
          </w:rPr>
          <w:t>http://eprints.zu.edu.ua/18881/1/%D0%9C%D0%B8%D1%80%D0%BE%D0%BD%D1%87%D1%83%D0%BA%20%D0%9D.%D0%9C.%20%D0%A6%D1%96%D0%BD%D0%BD%D1%96%D1%81%D0%BD%D0%B5%20%D1%81%D1%82%D0%B0%D0%B2%D0%BB%D0%B5%D0%BD%D0%BD%D1%8F%20%D0%B4%D0%BE%20%D1%81%D0%B5%D0%B1%D0%B5%20%D1%82%D0%B0%20%D1%96%D0%BD%D1%88%D0%B8%D1%85%20%D1%8F%D0%BA%20%D0%BE%D1%81%D0%BD%D0%BE%D0%B2%D0%B0%20%D0%B6%D0%B8%D1%82%D1%82%D1%94%D0%B2%D0%BE%D0%B3%D0%BE%20%D1%81%D0%B0%D0%BC%D0%BE%D0%B7%D0%B4%D1%96%D0%B9%D1%81%D0%BD%D0%B5%D0%BD%D0%BD%D1%8F.pdf</w:t>
        </w:r>
      </w:hyperlink>
    </w:p>
    <w:p w:rsidR="009977B8" w:rsidRPr="007C04BA" w:rsidRDefault="008A5F18" w:rsidP="008A5F1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9977B8" w:rsidRPr="009977B8">
        <w:rPr>
          <w:rFonts w:ascii="Times New Roman" w:hAnsi="Times New Roman" w:cs="Times New Roman"/>
          <w:sz w:val="28"/>
          <w:szCs w:val="28"/>
          <w:lang w:val="uk-UA"/>
        </w:rPr>
        <w:t xml:space="preserve">Савченко Ю.Ю. Розвиток емоційного інтелекту </w:t>
      </w:r>
      <w:r w:rsidR="009977B8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9977B8" w:rsidRPr="009977B8">
        <w:rPr>
          <w:rFonts w:ascii="Times New Roman" w:hAnsi="Times New Roman" w:cs="Times New Roman"/>
          <w:sz w:val="28"/>
          <w:szCs w:val="28"/>
          <w:lang w:val="uk-UA"/>
        </w:rPr>
        <w:t>молодш</w:t>
      </w:r>
      <w:r w:rsidR="009977B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977B8" w:rsidRPr="009977B8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9977B8">
        <w:rPr>
          <w:rFonts w:ascii="Times New Roman" w:hAnsi="Times New Roman" w:cs="Times New Roman"/>
          <w:sz w:val="28"/>
          <w:szCs w:val="28"/>
          <w:lang w:val="uk-UA"/>
        </w:rPr>
        <w:t xml:space="preserve">ільного віку.  Режим доступу: </w:t>
      </w:r>
      <w:hyperlink r:id="rId11" w:history="1">
        <w:r w:rsidR="009977B8" w:rsidRPr="007C04BA">
          <w:rPr>
            <w:rStyle w:val="a3"/>
            <w:rFonts w:ascii="Times New Roman" w:hAnsi="Times New Roman" w:cs="Times New Roman"/>
            <w:sz w:val="28"/>
            <w:szCs w:val="28"/>
          </w:rPr>
          <w:t>http://otr.iod.gov.ua/images/pdf/2014/12/5.pdf</w:t>
        </w:r>
      </w:hyperlink>
    </w:p>
    <w:p w:rsidR="009A3F18" w:rsidRDefault="008A5F1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9977B8">
        <w:rPr>
          <w:rFonts w:ascii="Times New Roman" w:hAnsi="Times New Roman" w:cs="Times New Roman"/>
          <w:sz w:val="28"/>
          <w:szCs w:val="28"/>
          <w:lang w:val="uk-UA"/>
        </w:rPr>
        <w:t xml:space="preserve">Сухопара І. Чинники розвитку емоційного інтелекту молодших школярів у контексті Нової української школи. Режим доступу: </w:t>
      </w:r>
    </w:p>
    <w:p w:rsidR="009977B8" w:rsidRPr="007C04BA" w:rsidRDefault="009977B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http://mdu.edu.ua/wp-content/uploads/Ped-visnyk-65-2019-57.pdf</w:t>
        </w:r>
      </w:hyperlink>
    </w:p>
    <w:p w:rsidR="009977B8" w:rsidRDefault="008A5F18" w:rsidP="008A5F18">
      <w:pPr>
        <w:spacing w:after="0" w:line="360" w:lineRule="auto"/>
        <w:ind w:left="-28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10.</w:t>
      </w:r>
      <w:proofErr w:type="spellStart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Формування</w:t>
      </w:r>
      <w:proofErr w:type="spellEnd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емоційної</w:t>
      </w:r>
      <w:proofErr w:type="spellEnd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культури</w:t>
      </w:r>
      <w:proofErr w:type="spellEnd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учнів у </w:t>
      </w:r>
      <w:proofErr w:type="spellStart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виховній</w:t>
      </w:r>
      <w:proofErr w:type="spellEnd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9977B8" w:rsidRPr="008635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роботі</w:t>
      </w:r>
      <w:proofErr w:type="spellEnd"/>
      <w:r w:rsidR="00997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. Режим доступу: </w:t>
      </w:r>
      <w:hyperlink r:id="rId13" w:history="1">
        <w:r w:rsidR="009977B8" w:rsidRPr="008635E2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https://studfile.net/preview/2412420/page:17/</w:t>
        </w:r>
      </w:hyperlink>
    </w:p>
    <w:p w:rsidR="009977B8" w:rsidRPr="00687F59" w:rsidRDefault="008A5F1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11.</w:t>
      </w:r>
      <w:r w:rsidR="009977B8" w:rsidRPr="009977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Формування мовленнєвого етикету молодших школярів. </w:t>
      </w:r>
      <w:r w:rsidR="009977B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 Режим доступу: </w:t>
      </w:r>
      <w:hyperlink r:id="rId14" w:history="1">
        <w:r w:rsidR="009977B8" w:rsidRPr="00687F59">
          <w:rPr>
            <w:rStyle w:val="a3"/>
            <w:rFonts w:ascii="Times New Roman" w:hAnsi="Times New Roman" w:cs="Times New Roman"/>
            <w:sz w:val="28"/>
            <w:szCs w:val="28"/>
          </w:rPr>
          <w:t>https://works.doklad.ru/view/VjSWji0iRqU/all.html</w:t>
        </w:r>
      </w:hyperlink>
    </w:p>
    <w:p w:rsidR="008A5F18" w:rsidRDefault="008A5F18" w:rsidP="008A5F18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12. </w:t>
      </w:r>
      <w:proofErr w:type="spellStart"/>
      <w:r w:rsidR="00997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Шестозуб</w:t>
      </w:r>
      <w:proofErr w:type="spellEnd"/>
      <w:r w:rsidR="00997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О.С.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Формування культури спілкування молодших школярів з однолітками у позакласній діяльності.</w:t>
      </w:r>
    </w:p>
    <w:p w:rsidR="009977B8" w:rsidRPr="00687F59" w:rsidRDefault="008A5F18" w:rsidP="008A5F1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="00997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Режим доступу: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hyperlink r:id="rId15" w:history="1">
        <w:r w:rsidR="009977B8" w:rsidRPr="00687F59">
          <w:rPr>
            <w:rStyle w:val="a3"/>
            <w:rFonts w:ascii="Times New Roman" w:hAnsi="Times New Roman" w:cs="Times New Roman"/>
            <w:sz w:val="28"/>
            <w:szCs w:val="28"/>
          </w:rPr>
          <w:t>https://nauka.udpu.edu.ua/wp-content/uploads/Novuny/1.pdf</w:t>
        </w:r>
      </w:hyperlink>
    </w:p>
    <w:p w:rsidR="009977B8" w:rsidRPr="009977B8" w:rsidRDefault="008A5F18" w:rsidP="008A5F18">
      <w:pPr>
        <w:spacing w:after="0" w:line="360" w:lineRule="auto"/>
        <w:ind w:left="-28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13.</w:t>
      </w:r>
      <w:r w:rsidR="009977B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Шкільна служба розв’язання конфліктів: досвід впровадження. Режим доступу: </w:t>
      </w:r>
    </w:p>
    <w:p w:rsidR="009977B8" w:rsidRPr="007C04BA" w:rsidRDefault="009977B8" w:rsidP="008A5F1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7C04BA">
          <w:rPr>
            <w:rStyle w:val="a3"/>
            <w:rFonts w:ascii="Times New Roman" w:hAnsi="Times New Roman" w:cs="Times New Roman"/>
            <w:sz w:val="28"/>
            <w:szCs w:val="28"/>
          </w:rPr>
          <w:t>http://ipcg.org.ua/upload/school-crc.pdf</w:t>
        </w:r>
      </w:hyperlink>
    </w:p>
    <w:p w:rsidR="009977B8" w:rsidRDefault="009977B8" w:rsidP="008A5F18">
      <w:pPr>
        <w:spacing w:after="0" w:line="360" w:lineRule="auto"/>
        <w:ind w:left="-284"/>
      </w:pPr>
      <w:bookmarkStart w:id="0" w:name="_GoBack"/>
      <w:bookmarkEnd w:id="0"/>
    </w:p>
    <w:sectPr w:rsidR="009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E9"/>
    <w:rsid w:val="000C5C7D"/>
    <w:rsid w:val="005707E9"/>
    <w:rsid w:val="008A5F18"/>
    <w:rsid w:val="009977B8"/>
    <w:rsid w:val="009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D2E6-588E-41F1-9B00-6DC9AFD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and.com/download/8/83/83251/sample.pdf" TargetMode="External"/><Relationship Id="rId13" Type="http://schemas.openxmlformats.org/officeDocument/2006/relationships/hyperlink" Target="https://studfile.net/preview/2412420/page:1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storage/app/media/zagalna%20serednya/protidia-bulingu/1-komplekt-programmediatsiya.pdf" TargetMode="External"/><Relationship Id="rId12" Type="http://schemas.openxmlformats.org/officeDocument/2006/relationships/hyperlink" Target="http://mdu.edu.ua/wp-content/uploads/Ped-visnyk-65-2019-5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pcg.org.ua/upload/school-crc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zasidannya-pedagogichnoi-radi-stvorennya-vihovnogo-prostoru-dlya-formuvannya-v-uchniv-cinnisnogo-stavlennya-do-sebe-2675631.html" TargetMode="External"/><Relationship Id="rId11" Type="http://schemas.openxmlformats.org/officeDocument/2006/relationships/hyperlink" Target="http://otr.iod.gov.ua/images/pdf/2014/12/5.pdf" TargetMode="External"/><Relationship Id="rId5" Type="http://schemas.openxmlformats.org/officeDocument/2006/relationships/hyperlink" Target="http://llt.multycourse.com.ua/ua/page/22/101" TargetMode="External"/><Relationship Id="rId15" Type="http://schemas.openxmlformats.org/officeDocument/2006/relationships/hyperlink" Target="https://nauka.udpu.edu.ua/wp-content/uploads/Novuny/1.pdf" TargetMode="External"/><Relationship Id="rId10" Type="http://schemas.openxmlformats.org/officeDocument/2006/relationships/hyperlink" Target="http://eprints.zu.edu.ua/18881/1/%D0%9C%D0%B8%D1%80%D0%BE%D0%BD%D1%87%D1%83%D0%BA%20%D0%9D.%D0%9C.%20%D0%A6%D1%96%D0%BD%D0%BD%D1%96%D1%81%D0%BD%D0%B5%20%D1%81%D1%82%D0%B0%D0%B2%D0%BB%D0%B5%D0%BD%D0%BD%D1%8F%20%D0%B4%D0%BE%20%D1%81%D0%B5%D0%B1%D0%B5%20%D1%82%D0%B0%20%D1%96%D0%BD%D1%88%D0%B8%D1%85%20%D1%8F%D0%BA%20%D0%BE%D1%81%D0%BD%D0%BE%D0%B2%D0%B0%20%D0%B6%D0%B8%D1%82%D1%82%D1%94%D0%B2%D0%BE%D0%B3%D0%BE%20%D1%81%D0%B0%D0%BC%D0%BE%D0%B7%D0%B4%D1%96%D0%B9%D1%81%D0%BD%D0%B5%D0%BD%D0%BD%D1%8F.pdf" TargetMode="External"/><Relationship Id="rId4" Type="http://schemas.openxmlformats.org/officeDocument/2006/relationships/hyperlink" Target="http://shkola.ostriv.in.ua/publication/code-6FA715B5D308B/list-A863690726" TargetMode="External"/><Relationship Id="rId9" Type="http://schemas.openxmlformats.org/officeDocument/2006/relationships/hyperlink" Target="https://conference.pu.if.ua/forum/files/22032017/5/Lobach.pdf" TargetMode="External"/><Relationship Id="rId14" Type="http://schemas.openxmlformats.org/officeDocument/2006/relationships/hyperlink" Target="https://works.doklad.ru/view/VjSWji0iRqU/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2020-04-06T10:52:00Z</dcterms:created>
  <dcterms:modified xsi:type="dcterms:W3CDTF">2020-04-06T11:21:00Z</dcterms:modified>
</cp:coreProperties>
</file>